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8212F" w14:textId="4A68E6D3" w:rsidR="007A477E" w:rsidRDefault="007A477E" w:rsidP="00D30EDF"/>
    <w:p w14:paraId="356C13FB" w14:textId="6DC64116" w:rsidR="00D30EDF" w:rsidRDefault="00D30EDF" w:rsidP="00D30EDF"/>
    <w:p w14:paraId="69BBE8F8" w14:textId="77777777" w:rsidR="00D30EDF" w:rsidRPr="00D30EDF" w:rsidRDefault="00D30EDF" w:rsidP="00D30EDF"/>
    <w:p w14:paraId="48599333" w14:textId="77777777" w:rsidR="00B94AE6" w:rsidRPr="00BC3238" w:rsidRDefault="3F6A1698" w:rsidP="0EC12257">
      <w:pPr>
        <w:pStyle w:val="Nadpis1"/>
        <w:spacing w:before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BC3238">
        <w:rPr>
          <w:rFonts w:ascii="Arial" w:hAnsi="Arial" w:cs="Arial"/>
          <w:b/>
          <w:bCs/>
          <w:sz w:val="48"/>
          <w:szCs w:val="48"/>
        </w:rPr>
        <w:t xml:space="preserve">ŠTATÚT </w:t>
      </w:r>
      <w:r w:rsidR="00B94AE6" w:rsidRPr="00BC3238">
        <w:rPr>
          <w:rFonts w:ascii="Arial" w:hAnsi="Arial" w:cs="Arial"/>
          <w:b/>
          <w:bCs/>
          <w:sz w:val="48"/>
          <w:szCs w:val="48"/>
        </w:rPr>
        <w:t xml:space="preserve">KOMISIE </w:t>
      </w:r>
    </w:p>
    <w:p w14:paraId="363FF41A" w14:textId="77777777" w:rsidR="007B1135" w:rsidRDefault="007B1135" w:rsidP="00D30EDF"/>
    <w:p w14:paraId="0D264A94" w14:textId="5CF94ED6" w:rsidR="007A477E" w:rsidRDefault="00B94AE6" w:rsidP="0EC12257">
      <w:pPr>
        <w:pStyle w:val="Nadpis1"/>
        <w:spacing w:before="0" w:line="240" w:lineRule="auto"/>
        <w:jc w:val="center"/>
        <w:rPr>
          <w:rFonts w:ascii="Arial" w:hAnsi="Arial" w:cs="Arial"/>
          <w:bCs/>
          <w:sz w:val="40"/>
          <w:szCs w:val="40"/>
        </w:rPr>
      </w:pPr>
      <w:r w:rsidRPr="007B1135">
        <w:rPr>
          <w:rFonts w:ascii="Arial" w:hAnsi="Arial" w:cs="Arial"/>
          <w:bCs/>
          <w:sz w:val="40"/>
          <w:szCs w:val="40"/>
        </w:rPr>
        <w:t xml:space="preserve">PRI </w:t>
      </w:r>
      <w:r w:rsidR="3F6A1698" w:rsidRPr="007B1135">
        <w:rPr>
          <w:rFonts w:ascii="Arial" w:hAnsi="Arial" w:cs="Arial"/>
          <w:bCs/>
          <w:sz w:val="40"/>
          <w:szCs w:val="40"/>
        </w:rPr>
        <w:t>MONITOROVACO</w:t>
      </w:r>
      <w:r w:rsidRPr="007B1135">
        <w:rPr>
          <w:rFonts w:ascii="Arial" w:hAnsi="Arial" w:cs="Arial"/>
          <w:bCs/>
          <w:sz w:val="40"/>
          <w:szCs w:val="40"/>
        </w:rPr>
        <w:t>M VÝBORE</w:t>
      </w:r>
      <w:r w:rsidR="3F6A1698" w:rsidRPr="007B1135">
        <w:rPr>
          <w:rFonts w:ascii="Arial" w:hAnsi="Arial" w:cs="Arial"/>
          <w:bCs/>
          <w:sz w:val="40"/>
          <w:szCs w:val="40"/>
        </w:rPr>
        <w:t xml:space="preserve"> </w:t>
      </w:r>
    </w:p>
    <w:p w14:paraId="58490515" w14:textId="1B9E1E18" w:rsidR="00141662" w:rsidRPr="00202100" w:rsidRDefault="00141662" w:rsidP="00141662">
      <w:pPr>
        <w:pStyle w:val="Nadpis1"/>
        <w:spacing w:before="0" w:line="240" w:lineRule="auto"/>
        <w:jc w:val="center"/>
        <w:rPr>
          <w:rFonts w:ascii="Arial" w:hAnsi="Arial" w:cs="Arial"/>
          <w:sz w:val="40"/>
          <w:szCs w:val="40"/>
        </w:rPr>
      </w:pPr>
      <w:r w:rsidRPr="00202100">
        <w:rPr>
          <w:rFonts w:ascii="Arial" w:hAnsi="Arial" w:cs="Arial"/>
          <w:sz w:val="40"/>
          <w:szCs w:val="40"/>
        </w:rPr>
        <w:t>PRE P</w:t>
      </w:r>
      <w:r w:rsidR="00A534D9">
        <w:rPr>
          <w:rFonts w:ascii="Arial" w:hAnsi="Arial" w:cs="Arial"/>
          <w:sz w:val="40"/>
          <w:szCs w:val="40"/>
        </w:rPr>
        <w:t>R</w:t>
      </w:r>
      <w:r w:rsidRPr="00202100">
        <w:rPr>
          <w:rFonts w:ascii="Arial" w:hAnsi="Arial" w:cs="Arial"/>
          <w:sz w:val="40"/>
          <w:szCs w:val="40"/>
        </w:rPr>
        <w:t>OGRAM SLOVENSKO 2021 – 2027</w:t>
      </w:r>
    </w:p>
    <w:p w14:paraId="4DBBFE52" w14:textId="77777777" w:rsidR="00016A3C" w:rsidRDefault="77D633F7" w:rsidP="00E125E8">
      <w:pPr>
        <w:pStyle w:val="Nadpis1"/>
        <w:spacing w:before="0" w:line="240" w:lineRule="auto"/>
        <w:jc w:val="center"/>
        <w:rPr>
          <w:rFonts w:ascii="Arial" w:hAnsi="Arial" w:cs="Arial"/>
          <w:b/>
          <w:bCs/>
          <w:caps/>
          <w:sz w:val="40"/>
          <w:szCs w:val="40"/>
        </w:rPr>
      </w:pPr>
      <w:r w:rsidRPr="00141662">
        <w:rPr>
          <w:rFonts w:ascii="Arial" w:hAnsi="Arial" w:cs="Arial"/>
          <w:b/>
          <w:bCs/>
          <w:caps/>
          <w:sz w:val="40"/>
          <w:szCs w:val="40"/>
        </w:rPr>
        <w:t xml:space="preserve">PRE </w:t>
      </w:r>
      <w:r w:rsidR="00E125E8" w:rsidRPr="00141662">
        <w:rPr>
          <w:rFonts w:ascii="Arial" w:hAnsi="Arial" w:cs="Arial"/>
          <w:b/>
          <w:bCs/>
          <w:caps/>
          <w:sz w:val="40"/>
          <w:szCs w:val="40"/>
        </w:rPr>
        <w:t>Fond na spravodlivú transformáciu</w:t>
      </w:r>
    </w:p>
    <w:p w14:paraId="558BF6DD" w14:textId="45DFD655" w:rsidR="005402AD" w:rsidRDefault="005402AD" w:rsidP="005402AD">
      <w:pPr>
        <w:jc w:val="center"/>
      </w:pPr>
      <w:bookmarkStart w:id="0" w:name="_Toc86218125"/>
    </w:p>
    <w:p w14:paraId="372E49C7" w14:textId="77777777" w:rsidR="004262F2" w:rsidRDefault="004262F2" w:rsidP="005402AD">
      <w:pPr>
        <w:jc w:val="center"/>
      </w:pPr>
    </w:p>
    <w:p w14:paraId="1441FD26" w14:textId="7363C510" w:rsidR="000D2502" w:rsidRPr="000354DE" w:rsidRDefault="2E753EF6" w:rsidP="005402AD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54DE">
        <w:rPr>
          <w:rFonts w:ascii="Arial" w:hAnsi="Arial" w:cs="Arial"/>
          <w:b/>
          <w:sz w:val="24"/>
          <w:szCs w:val="24"/>
        </w:rPr>
        <w:t>Článok 1</w:t>
      </w:r>
      <w:bookmarkEnd w:id="0"/>
    </w:p>
    <w:p w14:paraId="42995FF7" w14:textId="1414C133" w:rsidR="000D3807" w:rsidRPr="000354DE" w:rsidRDefault="2E753EF6" w:rsidP="00FE3C1E">
      <w:pPr>
        <w:pStyle w:val="Nadpis2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Toc86058400"/>
      <w:bookmarkStart w:id="2" w:name="_Toc86218126"/>
      <w:r w:rsidRPr="000354DE">
        <w:rPr>
          <w:rFonts w:ascii="Arial" w:hAnsi="Arial" w:cs="Arial"/>
          <w:b/>
          <w:bCs/>
          <w:sz w:val="24"/>
          <w:szCs w:val="24"/>
        </w:rPr>
        <w:t>Úvodné ustanovenia</w:t>
      </w:r>
      <w:bookmarkEnd w:id="1"/>
      <w:bookmarkEnd w:id="2"/>
    </w:p>
    <w:p w14:paraId="7B4482B6" w14:textId="77777777" w:rsidR="000A1DC9" w:rsidRPr="000354DE" w:rsidRDefault="000A1DC9" w:rsidP="00FE3C1E">
      <w:pPr>
        <w:rPr>
          <w:rFonts w:ascii="Arial" w:hAnsi="Arial" w:cs="Arial"/>
        </w:rPr>
      </w:pPr>
    </w:p>
    <w:p w14:paraId="770B1A40" w14:textId="6FEF99F2" w:rsidR="00B94AE6" w:rsidRPr="000354DE" w:rsidRDefault="00016A3C" w:rsidP="004D2DB9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Štatút </w:t>
      </w:r>
      <w:r w:rsidR="00B94AE6" w:rsidRPr="000354DE">
        <w:rPr>
          <w:rFonts w:ascii="Arial" w:hAnsi="Arial" w:cs="Arial"/>
        </w:rPr>
        <w:t>Komisi</w:t>
      </w:r>
      <w:r w:rsidRPr="000354DE">
        <w:rPr>
          <w:rFonts w:ascii="Arial" w:hAnsi="Arial" w:cs="Arial"/>
        </w:rPr>
        <w:t>e</w:t>
      </w:r>
      <w:r w:rsidR="00B94AE6" w:rsidRPr="000354DE">
        <w:rPr>
          <w:rFonts w:ascii="Arial" w:hAnsi="Arial" w:cs="Arial"/>
        </w:rPr>
        <w:t xml:space="preserve"> pri Monitorovacom výbore pre Pr</w:t>
      </w:r>
      <w:bookmarkStart w:id="3" w:name="_GoBack"/>
      <w:bookmarkEnd w:id="3"/>
      <w:r w:rsidR="00B94AE6" w:rsidRPr="000354DE">
        <w:rPr>
          <w:rFonts w:ascii="Arial" w:hAnsi="Arial" w:cs="Arial"/>
        </w:rPr>
        <w:t xml:space="preserve">ogram Slovensko 2021 – 2027 </w:t>
      </w:r>
      <w:r w:rsidR="004D2DB9" w:rsidRPr="000354DE">
        <w:rPr>
          <w:rFonts w:ascii="Arial" w:hAnsi="Arial" w:cs="Arial"/>
        </w:rPr>
        <w:t xml:space="preserve">pre </w:t>
      </w:r>
      <w:r w:rsidR="00E125E8" w:rsidRPr="000354DE">
        <w:rPr>
          <w:rFonts w:ascii="Arial" w:hAnsi="Arial" w:cs="Arial"/>
        </w:rPr>
        <w:t>Fond na</w:t>
      </w:r>
      <w:r w:rsidR="00BC3238" w:rsidRPr="000354DE">
        <w:rPr>
          <w:rFonts w:ascii="Arial" w:hAnsi="Arial" w:cs="Arial"/>
        </w:rPr>
        <w:t> </w:t>
      </w:r>
      <w:r w:rsidR="00E125E8" w:rsidRPr="000354DE">
        <w:rPr>
          <w:rFonts w:ascii="Arial" w:hAnsi="Arial" w:cs="Arial"/>
        </w:rPr>
        <w:t>spravodlivú transformáciu</w:t>
      </w:r>
      <w:r w:rsidR="004B6AF8" w:rsidRPr="000354DE">
        <w:rPr>
          <w:rFonts w:ascii="Arial" w:hAnsi="Arial" w:cs="Arial"/>
        </w:rPr>
        <w:t xml:space="preserve"> </w:t>
      </w:r>
      <w:r w:rsidR="00B94AE6" w:rsidRPr="000354DE">
        <w:rPr>
          <w:rFonts w:ascii="Arial" w:hAnsi="Arial" w:cs="Arial"/>
        </w:rPr>
        <w:t xml:space="preserve">(ďalej len </w:t>
      </w:r>
      <w:r w:rsidR="0048592E" w:rsidRPr="000354DE">
        <w:rPr>
          <w:rFonts w:ascii="Arial" w:hAnsi="Arial" w:cs="Arial"/>
        </w:rPr>
        <w:t>„</w:t>
      </w:r>
      <w:r w:rsidRPr="000354DE">
        <w:rPr>
          <w:rFonts w:ascii="Arial" w:hAnsi="Arial" w:cs="Arial"/>
        </w:rPr>
        <w:t>štatút</w:t>
      </w:r>
      <w:r w:rsidR="0048592E" w:rsidRPr="000354DE">
        <w:rPr>
          <w:rFonts w:ascii="Arial" w:hAnsi="Arial" w:cs="Arial"/>
        </w:rPr>
        <w:t>“</w:t>
      </w:r>
      <w:r w:rsidR="00B94AE6" w:rsidRPr="000354DE">
        <w:rPr>
          <w:rFonts w:ascii="Arial" w:hAnsi="Arial" w:cs="Arial"/>
        </w:rPr>
        <w:t xml:space="preserve">) </w:t>
      </w:r>
      <w:r w:rsidRPr="000354DE">
        <w:rPr>
          <w:rFonts w:ascii="Arial" w:hAnsi="Arial" w:cs="Arial"/>
        </w:rPr>
        <w:t xml:space="preserve">je vypracovaný na základe Štatútu </w:t>
      </w:r>
      <w:r w:rsidR="00864883" w:rsidRPr="000354DE">
        <w:rPr>
          <w:rFonts w:ascii="Arial" w:hAnsi="Arial" w:cs="Arial"/>
        </w:rPr>
        <w:t>Monitorovac</w:t>
      </w:r>
      <w:r w:rsidRPr="000354DE">
        <w:rPr>
          <w:rFonts w:ascii="Arial" w:hAnsi="Arial" w:cs="Arial"/>
        </w:rPr>
        <w:t>ieho</w:t>
      </w:r>
      <w:r w:rsidR="00864883" w:rsidRPr="000354DE">
        <w:rPr>
          <w:rFonts w:ascii="Arial" w:hAnsi="Arial" w:cs="Arial"/>
        </w:rPr>
        <w:t xml:space="preserve"> výbor</w:t>
      </w:r>
      <w:r w:rsidR="00517011" w:rsidRPr="000354DE">
        <w:rPr>
          <w:rFonts w:ascii="Arial" w:hAnsi="Arial" w:cs="Arial"/>
        </w:rPr>
        <w:t>u</w:t>
      </w:r>
      <w:r w:rsidR="00864883" w:rsidRPr="000354DE">
        <w:rPr>
          <w:rFonts w:ascii="Arial" w:hAnsi="Arial" w:cs="Arial"/>
        </w:rPr>
        <w:t xml:space="preserve"> pre</w:t>
      </w:r>
      <w:r w:rsidR="004D2DB9" w:rsidRPr="000354DE">
        <w:rPr>
          <w:rFonts w:ascii="Arial" w:hAnsi="Arial" w:cs="Arial"/>
        </w:rPr>
        <w:t> </w:t>
      </w:r>
      <w:r w:rsidR="00864883" w:rsidRPr="000354DE">
        <w:rPr>
          <w:rFonts w:ascii="Arial" w:hAnsi="Arial" w:cs="Arial"/>
        </w:rPr>
        <w:t>Program Slovensko 2021 – 2027.</w:t>
      </w:r>
      <w:r w:rsidR="00F1642B" w:rsidRPr="000354DE">
        <w:rPr>
          <w:rFonts w:ascii="Arial" w:hAnsi="Arial" w:cs="Arial"/>
        </w:rPr>
        <w:t xml:space="preserve"> </w:t>
      </w:r>
    </w:p>
    <w:p w14:paraId="65B28BFC" w14:textId="4DB7270D" w:rsidR="00016A3C" w:rsidRPr="000354DE" w:rsidRDefault="00016A3C" w:rsidP="00F1642B">
      <w:pPr>
        <w:pStyle w:val="Odsekzoznamu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Tento štatút upravuje úlohy, zloženie, členstvo, spôsob zasadnutia a činnosť Komisie pri Monitorovacom výbore pre Program Slovensko 2021 – 2027 pre Fond na spravodlivú transformáciu (ďalej len „komisia“).</w:t>
      </w:r>
    </w:p>
    <w:p w14:paraId="1A0B1438" w14:textId="1188BE48" w:rsidR="00016A3C" w:rsidRDefault="00016A3C" w:rsidP="00F1642B">
      <w:pPr>
        <w:pStyle w:val="Odsekzoznamu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Komisiu zriaďuje Monitorovací výbor pre Program Slovensko 2021 – 2027 (ďalej len „výbor“) v súlade s § 10 ods. 6 zákona č. 121/2022 Z. z. o príspevkoch z fondov Európskej únie a o zmene a doplnení niektorých zákonov (ďalej len „zákon“).</w:t>
      </w:r>
    </w:p>
    <w:p w14:paraId="45F898E9" w14:textId="4ECC9C5C" w:rsidR="006F272A" w:rsidRPr="000354DE" w:rsidRDefault="006F272A" w:rsidP="00F1642B">
      <w:pPr>
        <w:pStyle w:val="Odsekzoznamu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21516">
        <w:rPr>
          <w:rFonts w:ascii="Arial" w:hAnsi="Arial" w:cs="Arial"/>
        </w:rPr>
        <w:t xml:space="preserve">Pôsobnosť komisie sa vzťahuje na </w:t>
      </w:r>
      <w:r>
        <w:rPr>
          <w:rFonts w:ascii="Arial" w:hAnsi="Arial" w:cs="Arial"/>
        </w:rPr>
        <w:t>Fond pre spravodlivú transformáciu.</w:t>
      </w:r>
    </w:p>
    <w:p w14:paraId="69C56E82" w14:textId="77777777" w:rsidR="000D2502" w:rsidRPr="000354DE" w:rsidRDefault="000D2502" w:rsidP="00FE3C1E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4" w:name="_Toc86218127"/>
      <w:r w:rsidRPr="000354DE">
        <w:rPr>
          <w:rFonts w:ascii="Arial" w:hAnsi="Arial" w:cs="Arial"/>
          <w:b/>
          <w:sz w:val="24"/>
          <w:szCs w:val="24"/>
        </w:rPr>
        <w:t>Článok 2</w:t>
      </w:r>
      <w:bookmarkEnd w:id="4"/>
    </w:p>
    <w:p w14:paraId="562D5A80" w14:textId="759175DE" w:rsidR="000D2502" w:rsidRPr="000354DE" w:rsidRDefault="00016A3C" w:rsidP="00FE3C1E">
      <w:pPr>
        <w:pStyle w:val="Nadpis2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_Toc86058402"/>
      <w:bookmarkStart w:id="6" w:name="_Toc86218128"/>
      <w:r w:rsidRPr="000354DE">
        <w:rPr>
          <w:rFonts w:ascii="Arial" w:hAnsi="Arial" w:cs="Arial"/>
          <w:b/>
          <w:bCs/>
          <w:sz w:val="24"/>
          <w:szCs w:val="24"/>
        </w:rPr>
        <w:t>Ú</w:t>
      </w:r>
      <w:r w:rsidR="2E753EF6" w:rsidRPr="000354DE">
        <w:rPr>
          <w:rFonts w:ascii="Arial" w:hAnsi="Arial" w:cs="Arial"/>
          <w:b/>
          <w:bCs/>
          <w:sz w:val="24"/>
          <w:szCs w:val="24"/>
        </w:rPr>
        <w:t>lohy</w:t>
      </w:r>
      <w:bookmarkEnd w:id="5"/>
      <w:bookmarkEnd w:id="6"/>
      <w:r w:rsidR="5CA58FB9" w:rsidRPr="000354DE">
        <w:rPr>
          <w:rFonts w:ascii="Arial" w:hAnsi="Arial" w:cs="Arial"/>
          <w:b/>
          <w:bCs/>
          <w:sz w:val="24"/>
          <w:szCs w:val="24"/>
        </w:rPr>
        <w:t xml:space="preserve"> </w:t>
      </w:r>
      <w:r w:rsidR="00943A35" w:rsidRPr="000354DE">
        <w:rPr>
          <w:rFonts w:ascii="Arial" w:hAnsi="Arial" w:cs="Arial"/>
          <w:b/>
          <w:bCs/>
          <w:sz w:val="24"/>
          <w:szCs w:val="24"/>
        </w:rPr>
        <w:t>k</w:t>
      </w:r>
      <w:r w:rsidR="003F7CDA" w:rsidRPr="000354DE">
        <w:rPr>
          <w:rFonts w:ascii="Arial" w:hAnsi="Arial" w:cs="Arial"/>
          <w:b/>
          <w:bCs/>
          <w:sz w:val="24"/>
          <w:szCs w:val="24"/>
        </w:rPr>
        <w:t xml:space="preserve">omisie </w:t>
      </w:r>
    </w:p>
    <w:p w14:paraId="35F3E3EC" w14:textId="77777777" w:rsidR="000A1DC9" w:rsidRPr="000354DE" w:rsidRDefault="000A1DC9" w:rsidP="00FE3C1E">
      <w:pPr>
        <w:rPr>
          <w:rFonts w:ascii="Arial" w:hAnsi="Arial" w:cs="Arial"/>
        </w:rPr>
      </w:pPr>
    </w:p>
    <w:p w14:paraId="43BFC859" w14:textId="03CA220A" w:rsidR="00016A3C" w:rsidRPr="000354DE" w:rsidRDefault="00016A3C" w:rsidP="00013FE2">
      <w:pPr>
        <w:pStyle w:val="Odsekzoznamu"/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Komisia vykonáva úlohy upravené v tomto štatúte.</w:t>
      </w:r>
      <w:r w:rsidR="00566DA5" w:rsidRPr="00566DA5">
        <w:rPr>
          <w:rFonts w:ascii="Arial" w:hAnsi="Arial" w:cs="Arial"/>
        </w:rPr>
        <w:t xml:space="preserve"> </w:t>
      </w:r>
      <w:r w:rsidR="00566DA5" w:rsidRPr="0009258B">
        <w:rPr>
          <w:rFonts w:ascii="Arial" w:hAnsi="Arial" w:cs="Arial"/>
        </w:rPr>
        <w:t xml:space="preserve">O výkone úloh komisie je výbor informovaný </w:t>
      </w:r>
      <w:r w:rsidR="00566DA5">
        <w:rPr>
          <w:rFonts w:ascii="Arial" w:hAnsi="Arial" w:cs="Arial"/>
        </w:rPr>
        <w:t>predovšetkým</w:t>
      </w:r>
      <w:r w:rsidR="00566DA5" w:rsidRPr="0009258B">
        <w:rPr>
          <w:rFonts w:ascii="Arial" w:hAnsi="Arial" w:cs="Arial"/>
        </w:rPr>
        <w:t xml:space="preserve"> prostredníctvom zápisníc zo zasadnutia komisie.</w:t>
      </w:r>
    </w:p>
    <w:p w14:paraId="260B4D5D" w14:textId="1E9F8D03" w:rsidR="00013FE2" w:rsidRPr="000354DE" w:rsidRDefault="003F7CDA" w:rsidP="00013FE2">
      <w:pPr>
        <w:pStyle w:val="Odsekzoznamu"/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Komisia</w:t>
      </w:r>
      <w:r w:rsidR="00013FE2" w:rsidRPr="000354DE">
        <w:rPr>
          <w:rFonts w:ascii="Arial" w:hAnsi="Arial" w:cs="Arial"/>
        </w:rPr>
        <w:t xml:space="preserve">: </w:t>
      </w:r>
    </w:p>
    <w:p w14:paraId="075E9EDB" w14:textId="3734D2E1" w:rsidR="00AA76B3" w:rsidRPr="000354DE" w:rsidRDefault="00165D94" w:rsidP="00013FE2">
      <w:pPr>
        <w:pStyle w:val="Odsekzoznamu"/>
        <w:numPr>
          <w:ilvl w:val="0"/>
          <w:numId w:val="46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prerokúva </w:t>
      </w:r>
      <w:r w:rsidR="00013FE2" w:rsidRPr="000354DE">
        <w:rPr>
          <w:rFonts w:ascii="Arial" w:hAnsi="Arial" w:cs="Arial"/>
        </w:rPr>
        <w:t>materiály, ktorých prerokovaním pover</w:t>
      </w:r>
      <w:r w:rsidR="00016A3C" w:rsidRPr="000354DE">
        <w:rPr>
          <w:rFonts w:ascii="Arial" w:hAnsi="Arial" w:cs="Arial"/>
        </w:rPr>
        <w:t>í</w:t>
      </w:r>
      <w:r w:rsidR="00013FE2" w:rsidRPr="000354DE">
        <w:rPr>
          <w:rFonts w:ascii="Arial" w:hAnsi="Arial" w:cs="Arial"/>
        </w:rPr>
        <w:t xml:space="preserve"> komisiu výbor</w:t>
      </w:r>
      <w:r w:rsidR="00B26452" w:rsidRPr="000354DE">
        <w:rPr>
          <w:rFonts w:ascii="Arial" w:hAnsi="Arial" w:cs="Arial"/>
        </w:rPr>
        <w:t>,</w:t>
      </w:r>
    </w:p>
    <w:p w14:paraId="7DD5FEFB" w14:textId="77777777" w:rsidR="00165D94" w:rsidRPr="000354DE" w:rsidRDefault="00165D94" w:rsidP="00013FE2">
      <w:pPr>
        <w:pStyle w:val="Odsekzoznamu"/>
        <w:numPr>
          <w:ilvl w:val="0"/>
          <w:numId w:val="46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vykonáva </w:t>
      </w:r>
      <w:r w:rsidR="00AA76B3" w:rsidRPr="000354DE">
        <w:rPr>
          <w:rFonts w:ascii="Arial" w:hAnsi="Arial" w:cs="Arial"/>
        </w:rPr>
        <w:t>ďalšie úlohy, ktorými výbor pover</w:t>
      </w:r>
      <w:r w:rsidR="00016A3C" w:rsidRPr="000354DE">
        <w:rPr>
          <w:rFonts w:ascii="Arial" w:hAnsi="Arial" w:cs="Arial"/>
        </w:rPr>
        <w:t>í</w:t>
      </w:r>
      <w:r w:rsidR="00AA76B3" w:rsidRPr="000354DE">
        <w:rPr>
          <w:rFonts w:ascii="Arial" w:hAnsi="Arial" w:cs="Arial"/>
        </w:rPr>
        <w:t xml:space="preserve"> komisiu</w:t>
      </w:r>
      <w:r w:rsidRPr="000354DE">
        <w:rPr>
          <w:rFonts w:ascii="Arial" w:hAnsi="Arial" w:cs="Arial"/>
        </w:rPr>
        <w:t>,</w:t>
      </w:r>
    </w:p>
    <w:p w14:paraId="0A05C7E6" w14:textId="3D0D8996" w:rsidR="00D136D0" w:rsidRDefault="008F6012" w:rsidP="008F6012">
      <w:pPr>
        <w:pStyle w:val="Odsekzoznamu"/>
        <w:numPr>
          <w:ilvl w:val="0"/>
          <w:numId w:val="46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3C3B89">
        <w:rPr>
          <w:rFonts w:ascii="Arial" w:hAnsi="Arial" w:cs="Arial"/>
        </w:rPr>
        <w:lastRenderedPageBreak/>
        <w:t>navrhuje riadiacemu orgánu prijať strategické rozhodnutia ohľadom riadenia Programu Slovensko 2021 – 2027, plnenia plánov kontrahovania, čerpania a dosahovania výsle</w:t>
      </w:r>
      <w:r w:rsidR="00E951F7">
        <w:rPr>
          <w:rFonts w:ascii="Arial" w:hAnsi="Arial" w:cs="Arial"/>
        </w:rPr>
        <w:t>dkov, rizík a otvorených otázok</w:t>
      </w:r>
      <w:r w:rsidR="00D136D0">
        <w:rPr>
          <w:rFonts w:ascii="Arial" w:hAnsi="Arial" w:cs="Arial"/>
        </w:rPr>
        <w:t>,</w:t>
      </w:r>
    </w:p>
    <w:p w14:paraId="7751A26A" w14:textId="38C26818" w:rsidR="008F6012" w:rsidRPr="003C3B89" w:rsidRDefault="00D136D0" w:rsidP="008F6012">
      <w:pPr>
        <w:pStyle w:val="Odsekzoznamu"/>
        <w:numPr>
          <w:ilvl w:val="0"/>
          <w:numId w:val="46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informovaná o harmonograme plánovaných výziev s identifikáciou výziev, ktoré sa budú pripravovať </w:t>
      </w:r>
      <w:proofErr w:type="spellStart"/>
      <w:r>
        <w:rPr>
          <w:rFonts w:ascii="Arial" w:hAnsi="Arial" w:cs="Arial"/>
        </w:rPr>
        <w:t>participatívnym</w:t>
      </w:r>
      <w:proofErr w:type="spellEnd"/>
      <w:r>
        <w:rPr>
          <w:rFonts w:ascii="Arial" w:hAnsi="Arial" w:cs="Arial"/>
        </w:rPr>
        <w:t xml:space="preserve"> spôsobom a o zmenách harmonogramu plánovaných výziev</w:t>
      </w:r>
      <w:r w:rsidR="00E951F7">
        <w:rPr>
          <w:rFonts w:ascii="Arial" w:hAnsi="Arial" w:cs="Arial"/>
        </w:rPr>
        <w:t>.</w:t>
      </w:r>
    </w:p>
    <w:p w14:paraId="1711F6B1" w14:textId="39B279F1" w:rsidR="008F6012" w:rsidRPr="003C3B89" w:rsidRDefault="004D2DB9" w:rsidP="003C3B89">
      <w:pPr>
        <w:pStyle w:val="Odsekzoznamu"/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Komisia odporúča výboru</w:t>
      </w:r>
      <w:r w:rsidR="008F6012" w:rsidRPr="000354DE">
        <w:rPr>
          <w:rFonts w:ascii="Arial" w:hAnsi="Arial" w:cs="Arial"/>
        </w:rPr>
        <w:t xml:space="preserve"> </w:t>
      </w:r>
      <w:r w:rsidRPr="003C3B89">
        <w:rPr>
          <w:rFonts w:ascii="Arial" w:hAnsi="Arial" w:cs="Arial"/>
        </w:rPr>
        <w:t>opatrenia na riešenie otázok, ktoré ovplyvňujú výkonnosť Programu Slovensko 2021</w:t>
      </w:r>
      <w:r w:rsidR="008114E8" w:rsidRPr="003C3B89">
        <w:rPr>
          <w:rFonts w:ascii="Arial" w:hAnsi="Arial" w:cs="Arial"/>
        </w:rPr>
        <w:t> </w:t>
      </w:r>
      <w:r w:rsidRPr="003C3B89">
        <w:rPr>
          <w:rFonts w:ascii="Arial" w:hAnsi="Arial" w:cs="Arial"/>
        </w:rPr>
        <w:t>–</w:t>
      </w:r>
      <w:r w:rsidR="008114E8" w:rsidRPr="003C3B89">
        <w:rPr>
          <w:rFonts w:ascii="Arial" w:hAnsi="Arial" w:cs="Arial"/>
        </w:rPr>
        <w:t> 2027</w:t>
      </w:r>
      <w:r w:rsidR="008F6012" w:rsidRPr="000354DE">
        <w:rPr>
          <w:rFonts w:ascii="Arial" w:hAnsi="Arial" w:cs="Arial"/>
        </w:rPr>
        <w:t>.</w:t>
      </w:r>
    </w:p>
    <w:p w14:paraId="6A115EBD" w14:textId="31F1A939" w:rsidR="008114E8" w:rsidRPr="003C3B89" w:rsidRDefault="008F6012" w:rsidP="003C3B89">
      <w:pPr>
        <w:pStyle w:val="Odsekzoznamu"/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C3B89">
        <w:rPr>
          <w:rFonts w:ascii="Arial" w:hAnsi="Arial" w:cs="Arial"/>
        </w:rPr>
        <w:t xml:space="preserve">Komisia </w:t>
      </w:r>
      <w:r w:rsidR="00566DA5">
        <w:rPr>
          <w:rFonts w:ascii="Arial" w:hAnsi="Arial" w:cs="Arial"/>
        </w:rPr>
        <w:t>prerokúva</w:t>
      </w:r>
      <w:r w:rsidRPr="003C3B89">
        <w:rPr>
          <w:rFonts w:ascii="Arial" w:hAnsi="Arial" w:cs="Arial"/>
        </w:rPr>
        <w:t xml:space="preserve"> </w:t>
      </w:r>
      <w:r w:rsidR="008114E8" w:rsidRPr="003C3B89">
        <w:rPr>
          <w:rFonts w:ascii="Arial" w:hAnsi="Arial" w:cs="Arial"/>
        </w:rPr>
        <w:t>metodiku a kritériá použité pre výber projektov vrátane ich zmien pre</w:t>
      </w:r>
      <w:r w:rsidRPr="000354DE">
        <w:rPr>
          <w:rFonts w:ascii="Arial" w:hAnsi="Arial" w:cs="Arial"/>
        </w:rPr>
        <w:t> </w:t>
      </w:r>
      <w:r w:rsidR="008114E8" w:rsidRPr="003C3B89">
        <w:rPr>
          <w:rFonts w:ascii="Arial" w:hAnsi="Arial" w:cs="Arial"/>
        </w:rPr>
        <w:t>Fond na</w:t>
      </w:r>
      <w:r w:rsidR="001962D1" w:rsidRPr="003C3B89">
        <w:rPr>
          <w:rFonts w:ascii="Arial" w:hAnsi="Arial" w:cs="Arial"/>
        </w:rPr>
        <w:t> </w:t>
      </w:r>
      <w:r w:rsidR="008114E8" w:rsidRPr="003C3B89">
        <w:rPr>
          <w:rFonts w:ascii="Arial" w:hAnsi="Arial" w:cs="Arial"/>
        </w:rPr>
        <w:t>spravodlivú transformáciu.</w:t>
      </w:r>
      <w:r w:rsidR="00566DA5">
        <w:rPr>
          <w:rFonts w:ascii="Arial" w:hAnsi="Arial" w:cs="Arial"/>
        </w:rPr>
        <w:t xml:space="preserve"> </w:t>
      </w:r>
      <w:r w:rsidR="00566DA5" w:rsidRPr="0009258B">
        <w:rPr>
          <w:rFonts w:ascii="Arial" w:hAnsi="Arial" w:cs="Arial"/>
        </w:rPr>
        <w:t>Po</w:t>
      </w:r>
      <w:r w:rsidR="00566DA5">
        <w:rPr>
          <w:rFonts w:ascii="Arial" w:hAnsi="Arial" w:cs="Arial"/>
        </w:rPr>
        <w:t> </w:t>
      </w:r>
      <w:r w:rsidR="00566DA5" w:rsidRPr="0009258B">
        <w:rPr>
          <w:rFonts w:ascii="Arial" w:hAnsi="Arial" w:cs="Arial"/>
        </w:rPr>
        <w:t>prerokovaní komisia vráti metodiku a kritériá použité pre výber projektov vrátane ich zmien na</w:t>
      </w:r>
      <w:r w:rsidR="00566DA5">
        <w:rPr>
          <w:rFonts w:ascii="Arial" w:hAnsi="Arial" w:cs="Arial"/>
        </w:rPr>
        <w:t> </w:t>
      </w:r>
      <w:r w:rsidR="00566DA5" w:rsidRPr="0009258B">
        <w:rPr>
          <w:rFonts w:ascii="Arial" w:hAnsi="Arial" w:cs="Arial"/>
        </w:rPr>
        <w:t>dopracovanie alebo ju odporučí výboru na</w:t>
      </w:r>
      <w:r w:rsidR="00566DA5">
        <w:rPr>
          <w:rFonts w:ascii="Arial" w:hAnsi="Arial" w:cs="Arial"/>
        </w:rPr>
        <w:t> </w:t>
      </w:r>
      <w:r w:rsidR="00566DA5" w:rsidRPr="0009258B">
        <w:rPr>
          <w:rFonts w:ascii="Arial" w:hAnsi="Arial" w:cs="Arial"/>
        </w:rPr>
        <w:t>schválenie.</w:t>
      </w:r>
    </w:p>
    <w:p w14:paraId="0964061B" w14:textId="7E052468" w:rsidR="003C3A33" w:rsidRPr="000354DE" w:rsidRDefault="003F7CDA" w:rsidP="003B0642">
      <w:pPr>
        <w:pStyle w:val="Odsekzoznamu"/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Komisia </w:t>
      </w:r>
      <w:r w:rsidR="2464378C" w:rsidRPr="000354DE">
        <w:rPr>
          <w:rFonts w:ascii="Arial" w:hAnsi="Arial" w:cs="Arial"/>
        </w:rPr>
        <w:t>s</w:t>
      </w:r>
      <w:r w:rsidR="003B0642" w:rsidRPr="000354DE">
        <w:rPr>
          <w:rFonts w:ascii="Arial" w:hAnsi="Arial" w:cs="Arial"/>
        </w:rPr>
        <w:t xml:space="preserve">chvaľuje </w:t>
      </w:r>
      <w:r w:rsidR="003C3A33" w:rsidRPr="000354DE">
        <w:rPr>
          <w:rFonts w:ascii="Arial" w:hAnsi="Arial" w:cs="Arial"/>
        </w:rPr>
        <w:t xml:space="preserve">zámery národných projektov </w:t>
      </w:r>
      <w:r w:rsidR="008114E8" w:rsidRPr="000354DE">
        <w:rPr>
          <w:rFonts w:ascii="Arial" w:hAnsi="Arial" w:cs="Arial"/>
        </w:rPr>
        <w:t>(</w:t>
      </w:r>
      <w:r w:rsidR="003C3A33" w:rsidRPr="000354DE">
        <w:rPr>
          <w:rFonts w:ascii="Arial" w:hAnsi="Arial" w:cs="Arial"/>
        </w:rPr>
        <w:t>vrátane prijímateľov</w:t>
      </w:r>
      <w:r w:rsidR="008114E8" w:rsidRPr="000354DE">
        <w:rPr>
          <w:rFonts w:ascii="Arial" w:hAnsi="Arial" w:cs="Arial"/>
        </w:rPr>
        <w:t>)</w:t>
      </w:r>
      <w:r w:rsidR="003C3A33" w:rsidRPr="000354DE">
        <w:rPr>
          <w:rFonts w:ascii="Arial" w:hAnsi="Arial" w:cs="Arial"/>
        </w:rPr>
        <w:t xml:space="preserve"> podľa § 23 ods. 2 a 3 zákona</w:t>
      </w:r>
      <w:r w:rsidR="008F6012" w:rsidRPr="000354DE">
        <w:rPr>
          <w:rFonts w:ascii="Arial" w:hAnsi="Arial" w:cs="Arial"/>
        </w:rPr>
        <w:t xml:space="preserve"> a ich zmeny</w:t>
      </w:r>
      <w:r w:rsidR="003C3A33" w:rsidRPr="000354DE">
        <w:rPr>
          <w:rFonts w:ascii="Arial" w:hAnsi="Arial" w:cs="Arial"/>
        </w:rPr>
        <w:t>.</w:t>
      </w:r>
    </w:p>
    <w:p w14:paraId="02FC2A4C" w14:textId="05E263DF" w:rsidR="00C4306F" w:rsidRPr="000354DE" w:rsidRDefault="00C4306F" w:rsidP="00C4306F">
      <w:pPr>
        <w:pStyle w:val="Odsekzoznamu"/>
        <w:numPr>
          <w:ilvl w:val="0"/>
          <w:numId w:val="69"/>
        </w:numPr>
        <w:spacing w:line="360" w:lineRule="auto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Komisia zohľadňuje pri svojej činnosti prepojenia s politikami štátu a inými zdrojmi financovania z Európskej únie.</w:t>
      </w:r>
    </w:p>
    <w:p w14:paraId="6B66FD83" w14:textId="4B641BCE" w:rsidR="0044729D" w:rsidRPr="000354DE" w:rsidRDefault="0044729D" w:rsidP="0044729D">
      <w:pPr>
        <w:pStyle w:val="Odsekzoznamu"/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Komisia môže </w:t>
      </w:r>
      <w:r w:rsidR="00DF4222" w:rsidRPr="000354DE">
        <w:rPr>
          <w:rFonts w:ascii="Arial" w:hAnsi="Arial" w:cs="Arial"/>
        </w:rPr>
        <w:t xml:space="preserve">poskytovateľovi odporučiť zriadenie pracovných </w:t>
      </w:r>
      <w:r w:rsidR="00165D94" w:rsidRPr="000354DE">
        <w:rPr>
          <w:rFonts w:ascii="Arial" w:hAnsi="Arial" w:cs="Arial"/>
        </w:rPr>
        <w:t>platforiem (napr. pracovná skupina, okrúhly stôl)</w:t>
      </w:r>
      <w:r w:rsidR="00DF4222" w:rsidRPr="000354DE">
        <w:rPr>
          <w:rFonts w:ascii="Arial" w:hAnsi="Arial" w:cs="Arial"/>
        </w:rPr>
        <w:t xml:space="preserve"> zabezpečujúcich</w:t>
      </w:r>
      <w:r w:rsidR="003B0642" w:rsidRPr="000354DE">
        <w:rPr>
          <w:rFonts w:ascii="Arial" w:hAnsi="Arial" w:cs="Arial"/>
        </w:rPr>
        <w:t xml:space="preserve"> </w:t>
      </w:r>
      <w:proofErr w:type="spellStart"/>
      <w:r w:rsidR="003B0642" w:rsidRPr="000354DE">
        <w:rPr>
          <w:rFonts w:ascii="Arial" w:hAnsi="Arial" w:cs="Arial"/>
        </w:rPr>
        <w:t>participatívnu</w:t>
      </w:r>
      <w:proofErr w:type="spellEnd"/>
      <w:r w:rsidR="003B0642" w:rsidRPr="000354DE">
        <w:rPr>
          <w:rFonts w:ascii="Arial" w:hAnsi="Arial" w:cs="Arial"/>
        </w:rPr>
        <w:t xml:space="preserve"> prípravu </w:t>
      </w:r>
      <w:r w:rsidR="00165D94" w:rsidRPr="003C3B89">
        <w:rPr>
          <w:rFonts w:ascii="Arial" w:hAnsi="Arial" w:cs="Arial"/>
        </w:rPr>
        <w:t>výziev a zámerov národných projektov.</w:t>
      </w:r>
      <w:r w:rsidR="00165D94" w:rsidRPr="000354DE">
        <w:rPr>
          <w:rFonts w:ascii="Arial" w:hAnsi="Arial" w:cs="Arial"/>
        </w:rPr>
        <w:t xml:space="preserve"> V prípade zriadenia takejto platformy budú členovia a stáli pozorovatelia komisie informovaní o záveroch vyplývajúcich z jej činnosti</w:t>
      </w:r>
      <w:r w:rsidR="003B0642" w:rsidRPr="000354DE">
        <w:rPr>
          <w:rFonts w:ascii="Arial" w:hAnsi="Arial" w:cs="Arial"/>
        </w:rPr>
        <w:t>.</w:t>
      </w:r>
    </w:p>
    <w:p w14:paraId="1070731F" w14:textId="7B77A1A8" w:rsidR="008114E8" w:rsidRPr="000354DE" w:rsidRDefault="008114E8" w:rsidP="008114E8">
      <w:pPr>
        <w:pStyle w:val="Odsekzoznamu"/>
        <w:numPr>
          <w:ilvl w:val="0"/>
          <w:numId w:val="6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Komisia rozhoduje formou uznesenia vydaného podľa článku 5 Rokovacieho poriadku Komisie pri Monitorovacom výbore pre Program Slovensko 2021 – 2027 pre Fond na</w:t>
      </w:r>
      <w:r w:rsidR="001962D1" w:rsidRPr="000354DE">
        <w:rPr>
          <w:rFonts w:ascii="Arial" w:hAnsi="Arial" w:cs="Arial"/>
        </w:rPr>
        <w:t> </w:t>
      </w:r>
      <w:r w:rsidRPr="000354DE">
        <w:rPr>
          <w:rFonts w:ascii="Arial" w:hAnsi="Arial" w:cs="Arial"/>
        </w:rPr>
        <w:t>spravodlivú transformáciu (ďalej len „rokovací poriadok“).</w:t>
      </w:r>
    </w:p>
    <w:p w14:paraId="196FD6DF" w14:textId="77777777" w:rsidR="000D2502" w:rsidRPr="000354DE" w:rsidRDefault="000D2502" w:rsidP="00FB481C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7" w:name="_Toc86218129"/>
      <w:r w:rsidRPr="000354DE">
        <w:rPr>
          <w:rFonts w:ascii="Arial" w:hAnsi="Arial" w:cs="Arial"/>
          <w:b/>
          <w:sz w:val="24"/>
          <w:szCs w:val="24"/>
        </w:rPr>
        <w:t>Článok 3</w:t>
      </w:r>
      <w:bookmarkEnd w:id="7"/>
    </w:p>
    <w:p w14:paraId="7292D990" w14:textId="207E1B72" w:rsidR="000D2502" w:rsidRPr="000354DE" w:rsidRDefault="000D2502" w:rsidP="00FB481C">
      <w:pPr>
        <w:pStyle w:val="Nadpis2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8" w:name="_Toc86058404"/>
      <w:bookmarkStart w:id="9" w:name="_Toc86218130"/>
      <w:r w:rsidRPr="000354DE">
        <w:rPr>
          <w:rFonts w:ascii="Arial" w:hAnsi="Arial" w:cs="Arial"/>
          <w:b/>
          <w:bCs/>
          <w:sz w:val="24"/>
          <w:szCs w:val="24"/>
        </w:rPr>
        <w:t>Zloženie</w:t>
      </w:r>
      <w:bookmarkEnd w:id="8"/>
      <w:bookmarkEnd w:id="9"/>
      <w:r w:rsidR="00EE7BD6" w:rsidRPr="000354DE">
        <w:rPr>
          <w:rFonts w:ascii="Arial" w:hAnsi="Arial" w:cs="Arial"/>
          <w:b/>
          <w:bCs/>
          <w:sz w:val="24"/>
          <w:szCs w:val="24"/>
        </w:rPr>
        <w:t xml:space="preserve"> </w:t>
      </w:r>
      <w:r w:rsidR="00831FB7" w:rsidRPr="000354DE">
        <w:rPr>
          <w:rFonts w:ascii="Arial" w:hAnsi="Arial" w:cs="Arial"/>
          <w:b/>
          <w:bCs/>
          <w:sz w:val="24"/>
          <w:szCs w:val="24"/>
        </w:rPr>
        <w:t>komisie</w:t>
      </w:r>
    </w:p>
    <w:p w14:paraId="52FCF90D" w14:textId="77777777" w:rsidR="000A1DC9" w:rsidRPr="000354DE" w:rsidRDefault="000A1DC9" w:rsidP="00FB481C">
      <w:pPr>
        <w:keepNext/>
        <w:rPr>
          <w:rFonts w:ascii="Arial" w:hAnsi="Arial" w:cs="Arial"/>
        </w:rPr>
      </w:pPr>
    </w:p>
    <w:p w14:paraId="06B15E21" w14:textId="1FCD2AE9" w:rsidR="00ED1631" w:rsidRPr="000354DE" w:rsidRDefault="009F3BFF" w:rsidP="009F3BFF">
      <w:pPr>
        <w:pStyle w:val="Odsekzoznamu"/>
        <w:numPr>
          <w:ilvl w:val="0"/>
          <w:numId w:val="71"/>
        </w:numPr>
        <w:spacing w:line="360" w:lineRule="auto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Zloženie komisie zodpovedá vecnému a obsahovému zameraniu </w:t>
      </w:r>
      <w:r w:rsidR="00E125E8" w:rsidRPr="000354DE">
        <w:rPr>
          <w:rFonts w:ascii="Arial" w:hAnsi="Arial" w:cs="Arial"/>
        </w:rPr>
        <w:t>Fondu na spravodlivú transformáciu</w:t>
      </w:r>
      <w:r w:rsidR="00427C94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 xml:space="preserve">a zohľadňuje princípy partnerstva, nediskriminácie a rovnomerného zastúpenia relevantných orgánov štátnej správy, sprostredkovateľských orgánov a zástupcov partnerov uvedených v čl. 8 ods. 1  nariadenia Európskeho parlamentu a Rady (EÚ) 2021/1060 z 24. júna 2021, ktorým sa stanovujú spoločné ustanovenia o Európskom fonde regionálneho rozvoja, Európskom sociálnom fonde plus, Kohéznom fonde, Fonde na spravodlivú transformáciu a Európskom námornom, rybolovnom a </w:t>
      </w:r>
      <w:proofErr w:type="spellStart"/>
      <w:r w:rsidRPr="000354DE">
        <w:rPr>
          <w:rFonts w:ascii="Arial" w:hAnsi="Arial" w:cs="Arial"/>
        </w:rPr>
        <w:t>akvakultúrnom</w:t>
      </w:r>
      <w:proofErr w:type="spellEnd"/>
      <w:r w:rsidRPr="000354DE">
        <w:rPr>
          <w:rFonts w:ascii="Arial" w:hAnsi="Arial" w:cs="Arial"/>
        </w:rPr>
        <w:t xml:space="preserve"> fonde a rozpočtové pravidlá pre uvedené fondy, ako aj pre Fond pre azyl, migráciu a integráciu, </w:t>
      </w:r>
      <w:r w:rsidRPr="000354DE">
        <w:rPr>
          <w:rFonts w:ascii="Arial" w:hAnsi="Arial" w:cs="Arial"/>
        </w:rPr>
        <w:lastRenderedPageBreak/>
        <w:t>Fond pre vnútornú bezpečnosť a Nástroj finančnej podpory na riadenie hraníc a vízovú politiku v platnom znení (ďalej len „nariadenie</w:t>
      </w:r>
      <w:r w:rsidR="00165D94" w:rsidRPr="000354DE">
        <w:rPr>
          <w:rFonts w:ascii="Arial" w:hAnsi="Arial" w:cs="Arial"/>
        </w:rPr>
        <w:t xml:space="preserve"> o spoločných ustanoveniach</w:t>
      </w:r>
      <w:r w:rsidRPr="000354DE">
        <w:rPr>
          <w:rFonts w:ascii="Arial" w:hAnsi="Arial" w:cs="Arial"/>
        </w:rPr>
        <w:t>“).</w:t>
      </w:r>
    </w:p>
    <w:p w14:paraId="1EB8B1CD" w14:textId="5A8B7F48" w:rsidR="00A660CA" w:rsidRPr="000354DE" w:rsidRDefault="008D3B3E" w:rsidP="00DF4222">
      <w:pPr>
        <w:pStyle w:val="Odsekzoznamu"/>
        <w:numPr>
          <w:ilvl w:val="0"/>
          <w:numId w:val="7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Komisia</w:t>
      </w:r>
      <w:r w:rsidR="2464378C" w:rsidRPr="000354DE">
        <w:rPr>
          <w:rFonts w:ascii="Arial" w:hAnsi="Arial" w:cs="Arial"/>
        </w:rPr>
        <w:t xml:space="preserve"> pozostáva</w:t>
      </w:r>
      <w:r w:rsidR="00DF4222" w:rsidRPr="000354DE">
        <w:rPr>
          <w:rFonts w:ascii="Arial" w:hAnsi="Arial" w:cs="Arial"/>
        </w:rPr>
        <w:t xml:space="preserve"> </w:t>
      </w:r>
      <w:r w:rsidR="26DB8BAE" w:rsidRPr="000354DE">
        <w:rPr>
          <w:rFonts w:ascii="Arial" w:hAnsi="Arial" w:cs="Arial"/>
        </w:rPr>
        <w:t>z</w:t>
      </w:r>
      <w:r w:rsidR="00134B0F" w:rsidRPr="000354DE">
        <w:rPr>
          <w:rFonts w:ascii="Arial" w:hAnsi="Arial" w:cs="Arial"/>
        </w:rPr>
        <w:t xml:space="preserve"> </w:t>
      </w:r>
      <w:r w:rsidR="002F0C66" w:rsidRPr="000354DE">
        <w:rPr>
          <w:rFonts w:ascii="Arial" w:hAnsi="Arial" w:cs="Arial"/>
        </w:rPr>
        <w:t>3</w:t>
      </w:r>
      <w:r w:rsidR="0017580A" w:rsidRPr="000354DE">
        <w:rPr>
          <w:rFonts w:ascii="Arial" w:hAnsi="Arial" w:cs="Arial"/>
        </w:rPr>
        <w:t>2</w:t>
      </w:r>
      <w:r w:rsidR="00427C94" w:rsidRPr="000354DE">
        <w:rPr>
          <w:rFonts w:ascii="Arial" w:hAnsi="Arial" w:cs="Arial"/>
        </w:rPr>
        <w:t xml:space="preserve"> </w:t>
      </w:r>
      <w:r w:rsidR="2464378C" w:rsidRPr="000354DE">
        <w:rPr>
          <w:rFonts w:ascii="Arial" w:hAnsi="Arial" w:cs="Arial"/>
        </w:rPr>
        <w:t>členov</w:t>
      </w:r>
      <w:r w:rsidRPr="000354DE">
        <w:rPr>
          <w:rFonts w:ascii="Arial" w:hAnsi="Arial" w:cs="Arial"/>
        </w:rPr>
        <w:t xml:space="preserve"> </w:t>
      </w:r>
      <w:r w:rsidR="00297F96" w:rsidRPr="000354DE">
        <w:rPr>
          <w:rFonts w:ascii="Arial" w:hAnsi="Arial" w:cs="Arial"/>
        </w:rPr>
        <w:t xml:space="preserve">s hlasovacím právom, </w:t>
      </w:r>
      <w:r w:rsidR="00D217EB">
        <w:rPr>
          <w:rFonts w:ascii="Arial" w:hAnsi="Arial" w:cs="Arial"/>
        </w:rPr>
        <w:t>1</w:t>
      </w:r>
      <w:r w:rsidR="009455AE">
        <w:rPr>
          <w:rFonts w:ascii="Arial" w:hAnsi="Arial" w:cs="Arial"/>
        </w:rPr>
        <w:t>1</w:t>
      </w:r>
      <w:r w:rsidR="009F3BFF" w:rsidRPr="000354DE">
        <w:rPr>
          <w:rFonts w:ascii="Arial" w:hAnsi="Arial" w:cs="Arial"/>
        </w:rPr>
        <w:t xml:space="preserve"> </w:t>
      </w:r>
      <w:r w:rsidR="00297F96" w:rsidRPr="000354DE">
        <w:rPr>
          <w:rFonts w:ascii="Arial" w:hAnsi="Arial" w:cs="Arial"/>
        </w:rPr>
        <w:t>stálych pozorovateľov bez</w:t>
      </w:r>
      <w:r w:rsidR="00BC3238" w:rsidRPr="000354DE">
        <w:rPr>
          <w:rFonts w:ascii="Arial" w:hAnsi="Arial" w:cs="Arial"/>
        </w:rPr>
        <w:t> </w:t>
      </w:r>
      <w:r w:rsidR="00297F96" w:rsidRPr="000354DE">
        <w:rPr>
          <w:rFonts w:ascii="Arial" w:hAnsi="Arial" w:cs="Arial"/>
        </w:rPr>
        <w:t>hlasovacieho práva a</w:t>
      </w:r>
      <w:r w:rsidR="00DF4222" w:rsidRPr="000354DE">
        <w:rPr>
          <w:rFonts w:ascii="Arial" w:hAnsi="Arial" w:cs="Arial"/>
        </w:rPr>
        <w:t xml:space="preserve"> </w:t>
      </w:r>
      <w:r w:rsidR="009F3BFF" w:rsidRPr="000354DE">
        <w:rPr>
          <w:rFonts w:ascii="Arial" w:hAnsi="Arial" w:cs="Arial"/>
        </w:rPr>
        <w:t xml:space="preserve">1 </w:t>
      </w:r>
      <w:r w:rsidR="00297F96" w:rsidRPr="000354DE">
        <w:rPr>
          <w:rFonts w:ascii="Arial" w:hAnsi="Arial" w:cs="Arial"/>
        </w:rPr>
        <w:t xml:space="preserve">tajomníka </w:t>
      </w:r>
      <w:r w:rsidR="003C3A33" w:rsidRPr="000354DE">
        <w:rPr>
          <w:rFonts w:ascii="Arial" w:hAnsi="Arial" w:cs="Arial"/>
        </w:rPr>
        <w:t>výboru</w:t>
      </w:r>
      <w:r w:rsidR="00297F96" w:rsidRPr="000354DE">
        <w:rPr>
          <w:rFonts w:ascii="Arial" w:hAnsi="Arial" w:cs="Arial"/>
        </w:rPr>
        <w:t xml:space="preserve"> bez hlasovacieho práva.</w:t>
      </w:r>
    </w:p>
    <w:p w14:paraId="0BE6C4CA" w14:textId="4D96749C" w:rsidR="008114E8" w:rsidRPr="000354DE" w:rsidRDefault="7C1FBA36" w:rsidP="00FE3C1E">
      <w:pPr>
        <w:pStyle w:val="Odsekzoznamu"/>
        <w:numPr>
          <w:ilvl w:val="0"/>
          <w:numId w:val="7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Štatutárne orgány </w:t>
      </w:r>
      <w:r w:rsidR="2C8AB24F" w:rsidRPr="000354DE">
        <w:rPr>
          <w:rFonts w:ascii="Arial" w:hAnsi="Arial" w:cs="Arial"/>
        </w:rPr>
        <w:t>subjektov uvedených v</w:t>
      </w:r>
      <w:r w:rsidR="008114E8" w:rsidRPr="000354DE">
        <w:rPr>
          <w:rFonts w:ascii="Arial" w:hAnsi="Arial" w:cs="Arial"/>
        </w:rPr>
        <w:t> </w:t>
      </w:r>
      <w:r w:rsidR="2C8AB24F" w:rsidRPr="000354DE">
        <w:rPr>
          <w:rFonts w:ascii="Arial" w:hAnsi="Arial" w:cs="Arial"/>
        </w:rPr>
        <w:t>ods</w:t>
      </w:r>
      <w:r w:rsidR="008114E8" w:rsidRPr="000354DE">
        <w:rPr>
          <w:rFonts w:ascii="Arial" w:hAnsi="Arial" w:cs="Arial"/>
        </w:rPr>
        <w:t>.</w:t>
      </w:r>
      <w:r w:rsidR="2C8AB24F" w:rsidRPr="000354DE">
        <w:rPr>
          <w:rFonts w:ascii="Arial" w:hAnsi="Arial" w:cs="Arial"/>
        </w:rPr>
        <w:t xml:space="preserve"> </w:t>
      </w:r>
      <w:r w:rsidR="008114E8" w:rsidRPr="000354DE">
        <w:rPr>
          <w:rFonts w:ascii="Arial" w:hAnsi="Arial" w:cs="Arial"/>
        </w:rPr>
        <w:t>5</w:t>
      </w:r>
      <w:r w:rsidR="00DF4222" w:rsidRPr="000354DE">
        <w:rPr>
          <w:rFonts w:ascii="Arial" w:hAnsi="Arial" w:cs="Arial"/>
        </w:rPr>
        <w:t xml:space="preserve">, okrem štatutárneho orgánu </w:t>
      </w:r>
      <w:r w:rsidR="008114E8" w:rsidRPr="000354DE">
        <w:rPr>
          <w:rFonts w:ascii="Arial" w:hAnsi="Arial" w:cs="Arial"/>
        </w:rPr>
        <w:t>Ministerstva investícií, regionálneho rozvoja a informatizácie Slovenskej republiky (ďalej len „ministerstvo“)</w:t>
      </w:r>
      <w:r w:rsidR="00227E64">
        <w:rPr>
          <w:rFonts w:ascii="Arial" w:hAnsi="Arial" w:cs="Arial"/>
        </w:rPr>
        <w:t xml:space="preserve"> a </w:t>
      </w:r>
      <w:r w:rsidR="00227E64" w:rsidRPr="000354DE">
        <w:rPr>
          <w:rFonts w:ascii="Arial" w:hAnsi="Arial" w:cs="Arial"/>
        </w:rPr>
        <w:t>zástupcov Európskej komisie</w:t>
      </w:r>
      <w:r w:rsidR="00517011" w:rsidRPr="000354DE">
        <w:rPr>
          <w:rFonts w:ascii="Arial" w:hAnsi="Arial" w:cs="Arial"/>
        </w:rPr>
        <w:t>,</w:t>
      </w:r>
      <w:r w:rsidR="2C8AB24F" w:rsidRPr="000354DE">
        <w:rPr>
          <w:rFonts w:ascii="Arial" w:hAnsi="Arial" w:cs="Arial"/>
        </w:rPr>
        <w:t xml:space="preserve"> predkladajú predsedovi </w:t>
      </w:r>
      <w:r w:rsidR="0048592E" w:rsidRPr="000354DE">
        <w:rPr>
          <w:rFonts w:ascii="Arial" w:hAnsi="Arial" w:cs="Arial"/>
        </w:rPr>
        <w:t>k</w:t>
      </w:r>
      <w:r w:rsidR="008D3B3E" w:rsidRPr="000354DE">
        <w:rPr>
          <w:rFonts w:ascii="Arial" w:hAnsi="Arial" w:cs="Arial"/>
        </w:rPr>
        <w:t>omisie</w:t>
      </w:r>
      <w:r w:rsidR="2C8AB24F" w:rsidRPr="000354DE">
        <w:rPr>
          <w:rFonts w:ascii="Arial" w:hAnsi="Arial" w:cs="Arial"/>
        </w:rPr>
        <w:t xml:space="preserve"> </w:t>
      </w:r>
      <w:r w:rsidR="006F7ECC" w:rsidRPr="000354DE">
        <w:rPr>
          <w:rFonts w:ascii="Arial" w:hAnsi="Arial" w:cs="Arial"/>
        </w:rPr>
        <w:t>nominácie</w:t>
      </w:r>
      <w:r w:rsidR="2C8AB24F" w:rsidRPr="000354DE">
        <w:rPr>
          <w:rFonts w:ascii="Arial" w:hAnsi="Arial" w:cs="Arial"/>
        </w:rPr>
        <w:t xml:space="preserve"> na</w:t>
      </w:r>
      <w:r w:rsidR="00FD09F1" w:rsidRPr="000354DE">
        <w:rPr>
          <w:rFonts w:ascii="Arial" w:hAnsi="Arial" w:cs="Arial"/>
        </w:rPr>
        <w:t> </w:t>
      </w:r>
      <w:r w:rsidR="2C8AB24F" w:rsidRPr="000354DE">
        <w:rPr>
          <w:rFonts w:ascii="Arial" w:hAnsi="Arial" w:cs="Arial"/>
        </w:rPr>
        <w:t xml:space="preserve">menovanie podpredsedov </w:t>
      </w:r>
      <w:r w:rsidR="0048592E" w:rsidRPr="000354DE">
        <w:rPr>
          <w:rFonts w:ascii="Arial" w:hAnsi="Arial" w:cs="Arial"/>
        </w:rPr>
        <w:t>k</w:t>
      </w:r>
      <w:r w:rsidR="008D3B3E" w:rsidRPr="000354DE">
        <w:rPr>
          <w:rFonts w:ascii="Arial" w:hAnsi="Arial" w:cs="Arial"/>
        </w:rPr>
        <w:t>omisie</w:t>
      </w:r>
      <w:r w:rsidR="00DF4222" w:rsidRPr="000354DE">
        <w:rPr>
          <w:rFonts w:ascii="Arial" w:hAnsi="Arial" w:cs="Arial"/>
        </w:rPr>
        <w:t>,</w:t>
      </w:r>
      <w:r w:rsidR="2C8AB24F" w:rsidRPr="000354DE">
        <w:rPr>
          <w:rFonts w:ascii="Arial" w:hAnsi="Arial" w:cs="Arial"/>
        </w:rPr>
        <w:t xml:space="preserve"> členov </w:t>
      </w:r>
      <w:r w:rsidR="0048592E" w:rsidRPr="000354DE">
        <w:rPr>
          <w:rFonts w:ascii="Arial" w:hAnsi="Arial" w:cs="Arial"/>
        </w:rPr>
        <w:t>k</w:t>
      </w:r>
      <w:r w:rsidR="008D3B3E" w:rsidRPr="000354DE">
        <w:rPr>
          <w:rFonts w:ascii="Arial" w:hAnsi="Arial" w:cs="Arial"/>
        </w:rPr>
        <w:t>omisie</w:t>
      </w:r>
      <w:r w:rsidR="00DF4222" w:rsidRPr="000354DE">
        <w:rPr>
          <w:rFonts w:ascii="Arial" w:hAnsi="Arial" w:cs="Arial"/>
        </w:rPr>
        <w:t xml:space="preserve"> a stálych pozorovateľov</w:t>
      </w:r>
      <w:r w:rsidR="2C8AB24F" w:rsidRPr="000354DE">
        <w:rPr>
          <w:rFonts w:ascii="Arial" w:hAnsi="Arial" w:cs="Arial"/>
        </w:rPr>
        <w:t>. Za</w:t>
      </w:r>
      <w:r w:rsidR="00EB6A55" w:rsidRPr="000354DE">
        <w:rPr>
          <w:rFonts w:ascii="Arial" w:hAnsi="Arial" w:cs="Arial"/>
        </w:rPr>
        <w:t> </w:t>
      </w:r>
      <w:r w:rsidR="2C8AB24F" w:rsidRPr="000354DE">
        <w:rPr>
          <w:rFonts w:ascii="Arial" w:hAnsi="Arial" w:cs="Arial"/>
        </w:rPr>
        <w:t xml:space="preserve">podpredsedu </w:t>
      </w:r>
      <w:r w:rsidR="0048592E" w:rsidRPr="000354DE">
        <w:rPr>
          <w:rFonts w:ascii="Arial" w:hAnsi="Arial" w:cs="Arial"/>
        </w:rPr>
        <w:t>k</w:t>
      </w:r>
      <w:r w:rsidR="008D3B3E" w:rsidRPr="000354DE">
        <w:rPr>
          <w:rFonts w:ascii="Arial" w:hAnsi="Arial" w:cs="Arial"/>
        </w:rPr>
        <w:t>omisie</w:t>
      </w:r>
      <w:r w:rsidR="2C8AB24F" w:rsidRPr="000354DE">
        <w:rPr>
          <w:rFonts w:ascii="Arial" w:hAnsi="Arial" w:cs="Arial"/>
        </w:rPr>
        <w:t xml:space="preserve"> a člena </w:t>
      </w:r>
      <w:r w:rsidR="0048592E" w:rsidRPr="000354DE">
        <w:rPr>
          <w:rFonts w:ascii="Arial" w:hAnsi="Arial" w:cs="Arial"/>
        </w:rPr>
        <w:t>k</w:t>
      </w:r>
      <w:r w:rsidR="008D3B3E" w:rsidRPr="000354DE">
        <w:rPr>
          <w:rFonts w:ascii="Arial" w:hAnsi="Arial" w:cs="Arial"/>
        </w:rPr>
        <w:t>omisie</w:t>
      </w:r>
      <w:r w:rsidR="2C8AB24F" w:rsidRPr="000354DE">
        <w:rPr>
          <w:rFonts w:ascii="Arial" w:hAnsi="Arial" w:cs="Arial"/>
        </w:rPr>
        <w:t xml:space="preserve"> môže byť príslušným subjektom </w:t>
      </w:r>
      <w:r w:rsidR="0A00DD55" w:rsidRPr="000354DE">
        <w:rPr>
          <w:rFonts w:ascii="Arial" w:hAnsi="Arial" w:cs="Arial"/>
        </w:rPr>
        <w:t xml:space="preserve">navrhnutá </w:t>
      </w:r>
      <w:r w:rsidR="7871CA36" w:rsidRPr="000354DE">
        <w:rPr>
          <w:rFonts w:ascii="Arial" w:hAnsi="Arial" w:cs="Arial"/>
        </w:rPr>
        <w:t>iba osoba, ktorá je v </w:t>
      </w:r>
      <w:r w:rsidR="1E84F238" w:rsidRPr="000354DE">
        <w:rPr>
          <w:rFonts w:ascii="Arial" w:hAnsi="Arial" w:cs="Arial"/>
        </w:rPr>
        <w:t xml:space="preserve">štátnozamestnaneckom pomere, </w:t>
      </w:r>
      <w:r w:rsidR="7871CA36" w:rsidRPr="000354DE">
        <w:rPr>
          <w:rFonts w:ascii="Arial" w:hAnsi="Arial" w:cs="Arial"/>
        </w:rPr>
        <w:t>pracovnom pomere</w:t>
      </w:r>
      <w:r w:rsidR="1E84F238" w:rsidRPr="000354DE">
        <w:rPr>
          <w:rFonts w:ascii="Arial" w:hAnsi="Arial" w:cs="Arial"/>
        </w:rPr>
        <w:t xml:space="preserve"> </w:t>
      </w:r>
      <w:r w:rsidR="7871CA36" w:rsidRPr="000354DE">
        <w:rPr>
          <w:rFonts w:ascii="Arial" w:hAnsi="Arial" w:cs="Arial"/>
        </w:rPr>
        <w:t xml:space="preserve">alebo inom obdobnom </w:t>
      </w:r>
      <w:r w:rsidR="1E84F238" w:rsidRPr="000354DE">
        <w:rPr>
          <w:rFonts w:ascii="Arial" w:hAnsi="Arial" w:cs="Arial"/>
        </w:rPr>
        <w:t>vzťahu so</w:t>
      </w:r>
      <w:r w:rsidR="007B1135" w:rsidRPr="000354DE">
        <w:rPr>
          <w:rFonts w:ascii="Arial" w:hAnsi="Arial" w:cs="Arial"/>
        </w:rPr>
        <w:t> </w:t>
      </w:r>
      <w:r w:rsidR="1E84F238" w:rsidRPr="000354DE">
        <w:rPr>
          <w:rFonts w:ascii="Arial" w:hAnsi="Arial" w:cs="Arial"/>
        </w:rPr>
        <w:t>subjektom uvedeným v</w:t>
      </w:r>
      <w:r w:rsidR="008114E8" w:rsidRPr="000354DE">
        <w:rPr>
          <w:rFonts w:ascii="Arial" w:hAnsi="Arial" w:cs="Arial"/>
        </w:rPr>
        <w:t> </w:t>
      </w:r>
      <w:r w:rsidR="1E84F238" w:rsidRPr="000354DE">
        <w:rPr>
          <w:rFonts w:ascii="Arial" w:hAnsi="Arial" w:cs="Arial"/>
        </w:rPr>
        <w:t>ods</w:t>
      </w:r>
      <w:r w:rsidR="008114E8" w:rsidRPr="000354DE">
        <w:rPr>
          <w:rFonts w:ascii="Arial" w:hAnsi="Arial" w:cs="Arial"/>
        </w:rPr>
        <w:t>.</w:t>
      </w:r>
      <w:r w:rsidR="001962D1" w:rsidRPr="000354DE">
        <w:rPr>
          <w:rFonts w:ascii="Arial" w:hAnsi="Arial" w:cs="Arial"/>
        </w:rPr>
        <w:t> </w:t>
      </w:r>
      <w:r w:rsidR="008114E8" w:rsidRPr="000354DE">
        <w:rPr>
          <w:rFonts w:ascii="Arial" w:hAnsi="Arial" w:cs="Arial"/>
        </w:rPr>
        <w:t>5</w:t>
      </w:r>
      <w:r w:rsidR="00165D94" w:rsidRPr="000354DE">
        <w:rPr>
          <w:rFonts w:ascii="Arial" w:hAnsi="Arial" w:cs="Arial"/>
        </w:rPr>
        <w:t xml:space="preserve">, </w:t>
      </w:r>
      <w:r w:rsidR="00165D94" w:rsidRPr="003C3B89">
        <w:rPr>
          <w:rFonts w:ascii="Arial" w:hAnsi="Arial" w:cs="Arial"/>
        </w:rPr>
        <w:t xml:space="preserve">alebo ktorá je členom subjektu uvedeného v ods. </w:t>
      </w:r>
      <w:r w:rsidR="00165D94" w:rsidRPr="000354DE">
        <w:rPr>
          <w:rFonts w:ascii="Arial" w:hAnsi="Arial" w:cs="Arial"/>
        </w:rPr>
        <w:t>5</w:t>
      </w:r>
      <w:r w:rsidR="1E84F238" w:rsidRPr="000354DE">
        <w:rPr>
          <w:rFonts w:ascii="Arial" w:hAnsi="Arial" w:cs="Arial"/>
        </w:rPr>
        <w:t xml:space="preserve">. </w:t>
      </w:r>
    </w:p>
    <w:p w14:paraId="2E89C191" w14:textId="70AFCE45" w:rsidR="00E14169" w:rsidRPr="000354DE" w:rsidRDefault="1E84F238" w:rsidP="00FE3C1E">
      <w:pPr>
        <w:pStyle w:val="Odsekzoznamu"/>
        <w:numPr>
          <w:ilvl w:val="0"/>
          <w:numId w:val="7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Predchádzajúc</w:t>
      </w:r>
      <w:r w:rsidR="008114E8" w:rsidRPr="000354DE">
        <w:rPr>
          <w:rFonts w:ascii="Arial" w:hAnsi="Arial" w:cs="Arial"/>
        </w:rPr>
        <w:t>i</w:t>
      </w:r>
      <w:r w:rsidRPr="000354DE">
        <w:rPr>
          <w:rFonts w:ascii="Arial" w:hAnsi="Arial" w:cs="Arial"/>
        </w:rPr>
        <w:t xml:space="preserve"> </w:t>
      </w:r>
      <w:r w:rsidR="008114E8" w:rsidRPr="000354DE">
        <w:rPr>
          <w:rFonts w:ascii="Arial" w:hAnsi="Arial" w:cs="Arial"/>
        </w:rPr>
        <w:t>odsek</w:t>
      </w:r>
      <w:r w:rsidRPr="000354DE">
        <w:rPr>
          <w:rFonts w:ascii="Arial" w:hAnsi="Arial" w:cs="Arial"/>
        </w:rPr>
        <w:t xml:space="preserve"> sa nevzťahuje na </w:t>
      </w:r>
      <w:r w:rsidR="00DF4222" w:rsidRPr="000354DE">
        <w:rPr>
          <w:rFonts w:ascii="Arial" w:hAnsi="Arial" w:cs="Arial"/>
        </w:rPr>
        <w:t xml:space="preserve">návrhy </w:t>
      </w:r>
      <w:r w:rsidR="1F4B2561" w:rsidRPr="000354DE">
        <w:rPr>
          <w:rFonts w:ascii="Arial" w:hAnsi="Arial" w:cs="Arial"/>
        </w:rPr>
        <w:t>zástupcov občianskej spoločnosti</w:t>
      </w:r>
      <w:r w:rsidR="4281045E" w:rsidRPr="000354DE">
        <w:rPr>
          <w:rFonts w:ascii="Arial" w:hAnsi="Arial" w:cs="Arial"/>
        </w:rPr>
        <w:t>, ktorých do</w:t>
      </w:r>
      <w:r w:rsidR="003B08B0" w:rsidRPr="000354DE">
        <w:rPr>
          <w:rFonts w:ascii="Arial" w:hAnsi="Arial" w:cs="Arial"/>
        </w:rPr>
        <w:t> </w:t>
      </w:r>
      <w:r w:rsidR="0048592E" w:rsidRPr="000354DE">
        <w:rPr>
          <w:rFonts w:ascii="Arial" w:hAnsi="Arial" w:cs="Arial"/>
        </w:rPr>
        <w:t>k</w:t>
      </w:r>
      <w:r w:rsidR="008D3B3E" w:rsidRPr="000354DE">
        <w:rPr>
          <w:rFonts w:ascii="Arial" w:hAnsi="Arial" w:cs="Arial"/>
        </w:rPr>
        <w:t>omisie</w:t>
      </w:r>
      <w:r w:rsidR="12BBE97E" w:rsidRPr="000354DE">
        <w:rPr>
          <w:rFonts w:ascii="Arial" w:hAnsi="Arial" w:cs="Arial"/>
        </w:rPr>
        <w:t xml:space="preserve"> nominujú platformy mimovládnych </w:t>
      </w:r>
      <w:r w:rsidR="43EB493D" w:rsidRPr="000354DE">
        <w:rPr>
          <w:rFonts w:ascii="Arial" w:hAnsi="Arial" w:cs="Arial"/>
        </w:rPr>
        <w:t xml:space="preserve">neziskových </w:t>
      </w:r>
      <w:r w:rsidR="12BBE97E" w:rsidRPr="000354DE">
        <w:rPr>
          <w:rFonts w:ascii="Arial" w:hAnsi="Arial" w:cs="Arial"/>
        </w:rPr>
        <w:t xml:space="preserve">organizácií prostredníctvom </w:t>
      </w:r>
      <w:r w:rsidR="1E5B4307" w:rsidRPr="000354DE">
        <w:rPr>
          <w:rFonts w:ascii="Arial" w:hAnsi="Arial" w:cs="Arial"/>
        </w:rPr>
        <w:t xml:space="preserve">transparentného </w:t>
      </w:r>
      <w:r w:rsidR="12BBE97E" w:rsidRPr="000354DE">
        <w:rPr>
          <w:rFonts w:ascii="Arial" w:hAnsi="Arial" w:cs="Arial"/>
        </w:rPr>
        <w:t xml:space="preserve">nominačného mechanizmu spravovaného Úradom splnomocnenca vlády </w:t>
      </w:r>
      <w:r w:rsidR="7B22A6E7" w:rsidRPr="000354DE">
        <w:rPr>
          <w:rFonts w:ascii="Arial" w:hAnsi="Arial" w:cs="Arial"/>
        </w:rPr>
        <w:t>Slovenskej republiky</w:t>
      </w:r>
      <w:r w:rsidR="12BBE97E" w:rsidRPr="000354DE">
        <w:rPr>
          <w:rFonts w:ascii="Arial" w:hAnsi="Arial" w:cs="Arial"/>
        </w:rPr>
        <w:t xml:space="preserve"> pre rozvoj občianskej spoločnosti a Komorou </w:t>
      </w:r>
      <w:r w:rsidR="43EB493D" w:rsidRPr="000354DE">
        <w:rPr>
          <w:rFonts w:ascii="Arial" w:hAnsi="Arial" w:cs="Arial"/>
        </w:rPr>
        <w:t>mimovládnych neziskových organizácií</w:t>
      </w:r>
      <w:r w:rsidR="12BBE97E" w:rsidRPr="000354DE">
        <w:rPr>
          <w:rFonts w:ascii="Arial" w:hAnsi="Arial" w:cs="Arial"/>
        </w:rPr>
        <w:t xml:space="preserve"> Rady vlá</w:t>
      </w:r>
      <w:r w:rsidR="7B22A6E7" w:rsidRPr="000354DE">
        <w:rPr>
          <w:rFonts w:ascii="Arial" w:hAnsi="Arial" w:cs="Arial"/>
        </w:rPr>
        <w:t>d</w:t>
      </w:r>
      <w:r w:rsidR="12BBE97E" w:rsidRPr="000354DE">
        <w:rPr>
          <w:rFonts w:ascii="Arial" w:hAnsi="Arial" w:cs="Arial"/>
        </w:rPr>
        <w:t xml:space="preserve">y </w:t>
      </w:r>
      <w:r w:rsidR="7B22A6E7" w:rsidRPr="000354DE">
        <w:rPr>
          <w:rFonts w:ascii="Arial" w:hAnsi="Arial" w:cs="Arial"/>
        </w:rPr>
        <w:t>Slovenskej republiky</w:t>
      </w:r>
      <w:r w:rsidR="43EB493D" w:rsidRPr="000354DE">
        <w:rPr>
          <w:rFonts w:ascii="Arial" w:hAnsi="Arial" w:cs="Arial"/>
        </w:rPr>
        <w:t xml:space="preserve"> </w:t>
      </w:r>
      <w:r w:rsidR="12BBE97E" w:rsidRPr="000354DE">
        <w:rPr>
          <w:rFonts w:ascii="Arial" w:hAnsi="Arial" w:cs="Arial"/>
        </w:rPr>
        <w:t>pre</w:t>
      </w:r>
      <w:r w:rsidR="0048592E" w:rsidRPr="000354DE">
        <w:rPr>
          <w:rFonts w:ascii="Arial" w:hAnsi="Arial" w:cs="Arial"/>
        </w:rPr>
        <w:t> </w:t>
      </w:r>
      <w:r w:rsidR="43EB493D" w:rsidRPr="000354DE">
        <w:rPr>
          <w:rFonts w:ascii="Arial" w:hAnsi="Arial" w:cs="Arial"/>
        </w:rPr>
        <w:t>mimovládne neziskové organizácie</w:t>
      </w:r>
      <w:r w:rsidR="74A3413B" w:rsidRPr="000354DE">
        <w:rPr>
          <w:rFonts w:ascii="Arial" w:hAnsi="Arial" w:cs="Arial"/>
        </w:rPr>
        <w:t>.</w:t>
      </w:r>
    </w:p>
    <w:p w14:paraId="75D3A513" w14:textId="69EB868A" w:rsidR="003A5CA3" w:rsidRPr="000354DE" w:rsidRDefault="008114E8" w:rsidP="00FE3C1E">
      <w:pPr>
        <w:pStyle w:val="Odsekzoznamu"/>
        <w:numPr>
          <w:ilvl w:val="0"/>
          <w:numId w:val="71"/>
        </w:numPr>
        <w:spacing w:line="360" w:lineRule="auto"/>
        <w:ind w:left="284" w:hanging="284"/>
        <w:rPr>
          <w:rFonts w:ascii="Arial" w:hAnsi="Arial" w:cs="Arial"/>
        </w:rPr>
      </w:pPr>
      <w:r w:rsidRPr="000354DE">
        <w:rPr>
          <w:rFonts w:ascii="Arial" w:hAnsi="Arial" w:cs="Arial"/>
        </w:rPr>
        <w:t>Komisia pozostáva z</w:t>
      </w:r>
      <w:r w:rsidR="007D9908" w:rsidRPr="000354DE">
        <w:rPr>
          <w:rFonts w:ascii="Arial" w:hAnsi="Arial" w:cs="Arial"/>
        </w:rPr>
        <w:t>:</w:t>
      </w:r>
      <w:r w:rsidR="63C98E0C" w:rsidRPr="000354DE">
        <w:rPr>
          <w:rFonts w:ascii="Arial" w:hAnsi="Arial" w:cs="Arial"/>
        </w:rPr>
        <w:t xml:space="preserve"> </w:t>
      </w:r>
    </w:p>
    <w:p w14:paraId="5370BC18" w14:textId="1A2B95C6" w:rsidR="00AE4B6B" w:rsidRPr="000354DE" w:rsidRDefault="00AE4B6B" w:rsidP="00F51440">
      <w:pPr>
        <w:pStyle w:val="Odsekzoznamu"/>
        <w:numPr>
          <w:ilvl w:val="0"/>
          <w:numId w:val="57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predsed</w:t>
      </w:r>
      <w:r w:rsidR="008114E8" w:rsidRPr="000354DE">
        <w:rPr>
          <w:rFonts w:ascii="Arial" w:hAnsi="Arial" w:cs="Arial"/>
        </w:rPr>
        <w:t>u</w:t>
      </w:r>
      <w:r w:rsidRPr="000354DE">
        <w:rPr>
          <w:rFonts w:ascii="Arial" w:hAnsi="Arial" w:cs="Arial"/>
        </w:rPr>
        <w:t xml:space="preserve"> </w:t>
      </w:r>
      <w:r w:rsidR="0048592E" w:rsidRPr="000354DE">
        <w:rPr>
          <w:rFonts w:ascii="Arial" w:hAnsi="Arial" w:cs="Arial"/>
        </w:rPr>
        <w:t>k</w:t>
      </w:r>
      <w:r w:rsidR="00F570B0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>, ktorým je zástupca ministerstv</w:t>
      </w:r>
      <w:r w:rsidR="008114E8" w:rsidRPr="000354DE">
        <w:rPr>
          <w:rFonts w:ascii="Arial" w:hAnsi="Arial" w:cs="Arial"/>
        </w:rPr>
        <w:t>a</w:t>
      </w:r>
      <w:r w:rsidR="00EB6A55" w:rsidRPr="000354DE">
        <w:rPr>
          <w:rFonts w:ascii="Arial" w:hAnsi="Arial" w:cs="Arial"/>
        </w:rPr>
        <w:t xml:space="preserve"> zodpovedný za Fond na spravodlivú transformáciu</w:t>
      </w:r>
      <w:r w:rsidRPr="000354DE">
        <w:rPr>
          <w:rFonts w:ascii="Arial" w:hAnsi="Arial" w:cs="Arial"/>
        </w:rPr>
        <w:t>,</w:t>
      </w:r>
    </w:p>
    <w:p w14:paraId="25D837BD" w14:textId="50CF3291" w:rsidR="00AE4B6B" w:rsidRPr="000354DE" w:rsidRDefault="00AE4B6B" w:rsidP="004175D9">
      <w:pPr>
        <w:pStyle w:val="Odsekzoznamu"/>
        <w:numPr>
          <w:ilvl w:val="0"/>
          <w:numId w:val="57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podpredsedov </w:t>
      </w:r>
      <w:r w:rsidR="0048592E" w:rsidRPr="000354DE">
        <w:rPr>
          <w:rFonts w:ascii="Arial" w:hAnsi="Arial" w:cs="Arial"/>
        </w:rPr>
        <w:t>k</w:t>
      </w:r>
      <w:r w:rsidR="006549ED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 xml:space="preserve">, ktorými sú: </w:t>
      </w:r>
    </w:p>
    <w:p w14:paraId="43B30865" w14:textId="6F188E23" w:rsidR="009C70A0" w:rsidRPr="000354DE" w:rsidRDefault="009C70A0" w:rsidP="009C70A0">
      <w:pPr>
        <w:pStyle w:val="Odsekzoznamu"/>
        <w:numPr>
          <w:ilvl w:val="0"/>
          <w:numId w:val="108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 xml:space="preserve">jeden zástupca </w:t>
      </w:r>
      <w:r w:rsidR="00DE6D57" w:rsidRPr="000354DE">
        <w:rPr>
          <w:rFonts w:ascii="Arial" w:eastAsia="Calibri" w:hAnsi="Arial" w:cs="Arial"/>
        </w:rPr>
        <w:t>Ministerstva práce, sociálnych vecí a rodiny Slovenskej republiky,</w:t>
      </w:r>
    </w:p>
    <w:p w14:paraId="242BC42F" w14:textId="5A1430CB" w:rsidR="009C70A0" w:rsidRPr="000354DE" w:rsidRDefault="009C70A0" w:rsidP="009C70A0">
      <w:pPr>
        <w:pStyle w:val="Odsekzoznamu"/>
        <w:numPr>
          <w:ilvl w:val="0"/>
          <w:numId w:val="108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 xml:space="preserve">jeden zástupca </w:t>
      </w:r>
      <w:r w:rsidR="00DE6D57" w:rsidRPr="000354DE">
        <w:rPr>
          <w:rFonts w:ascii="Arial" w:eastAsia="Calibri" w:hAnsi="Arial" w:cs="Arial"/>
        </w:rPr>
        <w:t>Ministerstva hospodárstva Slovenskej republiky,</w:t>
      </w:r>
    </w:p>
    <w:p w14:paraId="3E11F878" w14:textId="4C1AEB66" w:rsidR="009C70A0" w:rsidRPr="000354DE" w:rsidRDefault="009C70A0" w:rsidP="009C70A0">
      <w:pPr>
        <w:pStyle w:val="Odsekzoznamu"/>
        <w:numPr>
          <w:ilvl w:val="0"/>
          <w:numId w:val="108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 xml:space="preserve">jeden zástupca </w:t>
      </w:r>
      <w:r w:rsidR="00DE6D57" w:rsidRPr="000354DE">
        <w:rPr>
          <w:rFonts w:ascii="Arial" w:eastAsia="Calibri" w:hAnsi="Arial" w:cs="Arial"/>
        </w:rPr>
        <w:t>Ministerstva životného prostredia Slovenskej republiky,</w:t>
      </w:r>
    </w:p>
    <w:p w14:paraId="056C23AB" w14:textId="77777777" w:rsidR="00DE6D57" w:rsidRPr="000354DE" w:rsidRDefault="009C70A0" w:rsidP="00DE6D57">
      <w:pPr>
        <w:pStyle w:val="Odsekzoznamu"/>
        <w:numPr>
          <w:ilvl w:val="0"/>
          <w:numId w:val="108"/>
        </w:numPr>
        <w:spacing w:line="360" w:lineRule="auto"/>
        <w:ind w:left="993" w:hanging="284"/>
        <w:jc w:val="both"/>
        <w:rPr>
          <w:rFonts w:ascii="Arial" w:eastAsia="Calibri" w:hAnsi="Arial" w:cs="Arial"/>
        </w:rPr>
      </w:pPr>
      <w:r w:rsidRPr="000354DE">
        <w:rPr>
          <w:rFonts w:ascii="Arial" w:eastAsia="Calibri" w:hAnsi="Arial" w:cs="Arial"/>
          <w:color w:val="000000" w:themeColor="text1"/>
        </w:rPr>
        <w:t xml:space="preserve">jeden zástupca </w:t>
      </w:r>
      <w:r w:rsidR="00DE6D57" w:rsidRPr="000354DE">
        <w:rPr>
          <w:rFonts w:ascii="Arial" w:eastAsia="Calibri" w:hAnsi="Arial" w:cs="Arial"/>
        </w:rPr>
        <w:t>Slovenskej inovačnej a energetickej agentúry,</w:t>
      </w:r>
    </w:p>
    <w:p w14:paraId="33EA2CFA" w14:textId="5271EDD2" w:rsidR="2F70ADDD" w:rsidRPr="000354DE" w:rsidRDefault="2F70ADDD" w:rsidP="2F70ADDD">
      <w:pPr>
        <w:pStyle w:val="Odsekzoznamu"/>
        <w:numPr>
          <w:ilvl w:val="0"/>
          <w:numId w:val="57"/>
        </w:numPr>
        <w:spacing w:line="360" w:lineRule="auto"/>
        <w:ind w:left="709" w:hanging="425"/>
        <w:jc w:val="both"/>
        <w:rPr>
          <w:rFonts w:ascii="Arial" w:eastAsia="Calibri" w:hAnsi="Arial" w:cs="Arial"/>
        </w:rPr>
      </w:pPr>
      <w:r w:rsidRPr="000354DE">
        <w:rPr>
          <w:rFonts w:ascii="Arial" w:eastAsia="Calibri" w:hAnsi="Arial" w:cs="Arial"/>
        </w:rPr>
        <w:t xml:space="preserve">členov </w:t>
      </w:r>
      <w:r w:rsidR="008A2861" w:rsidRPr="000354DE">
        <w:rPr>
          <w:rFonts w:ascii="Arial" w:eastAsia="Calibri" w:hAnsi="Arial" w:cs="Arial"/>
        </w:rPr>
        <w:t>k</w:t>
      </w:r>
      <w:r w:rsidR="006549ED" w:rsidRPr="000354DE">
        <w:rPr>
          <w:rFonts w:ascii="Arial" w:hAnsi="Arial" w:cs="Arial"/>
        </w:rPr>
        <w:t>omisie</w:t>
      </w:r>
      <w:r w:rsidRPr="000354DE">
        <w:rPr>
          <w:rFonts w:ascii="Arial" w:eastAsia="Calibri" w:hAnsi="Arial" w:cs="Arial"/>
        </w:rPr>
        <w:t>, ktorými sú:</w:t>
      </w:r>
    </w:p>
    <w:p w14:paraId="1160F337" w14:textId="29435424" w:rsidR="00DE6D57" w:rsidRPr="000354DE" w:rsidRDefault="009831B9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>jeden</w:t>
      </w:r>
      <w:r w:rsidR="00DE6D57" w:rsidRPr="000354DE">
        <w:rPr>
          <w:rFonts w:ascii="Arial" w:eastAsia="Calibri" w:hAnsi="Arial" w:cs="Arial"/>
          <w:color w:val="000000" w:themeColor="text1"/>
        </w:rPr>
        <w:t xml:space="preserve"> zástupc</w:t>
      </w:r>
      <w:r w:rsidR="00A051FB" w:rsidRPr="000354DE">
        <w:rPr>
          <w:rFonts w:ascii="Arial" w:eastAsia="Calibri" w:hAnsi="Arial" w:cs="Arial"/>
          <w:color w:val="000000" w:themeColor="text1"/>
        </w:rPr>
        <w:t>a</w:t>
      </w:r>
      <w:r w:rsidR="00DE6D57" w:rsidRPr="000354DE">
        <w:rPr>
          <w:rFonts w:ascii="Arial" w:eastAsia="Calibri" w:hAnsi="Arial" w:cs="Arial"/>
          <w:color w:val="000000" w:themeColor="text1"/>
        </w:rPr>
        <w:t xml:space="preserve"> ministerstva</w:t>
      </w:r>
      <w:r w:rsidR="00EB6A55" w:rsidRPr="000354DE">
        <w:rPr>
          <w:rFonts w:ascii="Arial" w:eastAsia="Calibri" w:hAnsi="Arial" w:cs="Arial"/>
          <w:color w:val="000000" w:themeColor="text1"/>
        </w:rPr>
        <w:t xml:space="preserve"> zodpovedný za riadenie Programu Slovensko 2021 - 2027</w:t>
      </w:r>
      <w:r w:rsidR="00DE6D57" w:rsidRPr="000354DE">
        <w:rPr>
          <w:rFonts w:ascii="Arial" w:eastAsia="Calibri" w:hAnsi="Arial" w:cs="Arial"/>
          <w:color w:val="000000" w:themeColor="text1"/>
        </w:rPr>
        <w:t>,</w:t>
      </w:r>
    </w:p>
    <w:p w14:paraId="3E581796" w14:textId="18F1997E" w:rsidR="00165D94" w:rsidRPr="000354DE" w:rsidRDefault="00165D94" w:rsidP="00165D94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>jeden zástupca ministerstva</w:t>
      </w:r>
      <w:r w:rsidR="00EB6A55" w:rsidRPr="000354DE">
        <w:rPr>
          <w:rFonts w:ascii="Arial" w:eastAsia="Calibri" w:hAnsi="Arial" w:cs="Arial"/>
          <w:color w:val="000000" w:themeColor="text1"/>
        </w:rPr>
        <w:t xml:space="preserve"> zodpovedný za implementáciu Programu Slovensko 2021 - 2027</w:t>
      </w:r>
      <w:r w:rsidRPr="000354DE">
        <w:rPr>
          <w:rFonts w:ascii="Arial" w:eastAsia="Calibri" w:hAnsi="Arial" w:cs="Arial"/>
          <w:color w:val="000000" w:themeColor="text1"/>
        </w:rPr>
        <w:t>,</w:t>
      </w:r>
    </w:p>
    <w:p w14:paraId="183BB3A6" w14:textId="77777777" w:rsidR="004774DE" w:rsidRPr="000354DE" w:rsidRDefault="004774DE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>jeden zástupca Ministerstva školstva, vedy, výskumu a športu Slovenskej republiky,</w:t>
      </w:r>
    </w:p>
    <w:p w14:paraId="4F5F395B" w14:textId="24C0EC73" w:rsidR="00DE6D57" w:rsidRPr="000354DE" w:rsidRDefault="00DE6D57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>jeden zástupca Ministerstva práce, sociálnych vecí a rodiny Slovenskej republiky,</w:t>
      </w:r>
      <w:r w:rsidR="00C4306F" w:rsidRPr="000354DE">
        <w:rPr>
          <w:rFonts w:ascii="Arial" w:eastAsia="Calibri" w:hAnsi="Arial" w:cs="Arial"/>
          <w:color w:val="000000" w:themeColor="text1"/>
        </w:rPr>
        <w:t xml:space="preserve"> zástupca gestora horizontálnych princípov,</w:t>
      </w:r>
    </w:p>
    <w:p w14:paraId="132830A0" w14:textId="726322FC" w:rsidR="00DE6D57" w:rsidRPr="000354DE" w:rsidRDefault="002F0C66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>jeden</w:t>
      </w:r>
      <w:r w:rsidR="00DE6D57" w:rsidRPr="000354DE">
        <w:rPr>
          <w:rFonts w:ascii="Arial" w:eastAsia="Calibri" w:hAnsi="Arial" w:cs="Arial"/>
          <w:color w:val="000000" w:themeColor="text1"/>
        </w:rPr>
        <w:t xml:space="preserve"> zástupc</w:t>
      </w:r>
      <w:r w:rsidRPr="000354DE">
        <w:rPr>
          <w:rFonts w:ascii="Arial" w:eastAsia="Calibri" w:hAnsi="Arial" w:cs="Arial"/>
          <w:color w:val="000000" w:themeColor="text1"/>
        </w:rPr>
        <w:t>a</w:t>
      </w:r>
      <w:r w:rsidR="00DE6D57" w:rsidRPr="000354DE">
        <w:rPr>
          <w:rFonts w:ascii="Arial" w:eastAsia="Calibri" w:hAnsi="Arial" w:cs="Arial"/>
          <w:color w:val="000000" w:themeColor="text1"/>
        </w:rPr>
        <w:t xml:space="preserve"> Ministerstva hospodárstva Slovenskej republiky,</w:t>
      </w:r>
    </w:p>
    <w:p w14:paraId="07DE386E" w14:textId="77777777" w:rsidR="00DE6D57" w:rsidRPr="000354DE" w:rsidRDefault="00DE6D57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lastRenderedPageBreak/>
        <w:t>jeden zástupca Ministerstva životného prostredia Slovenskej republiky,</w:t>
      </w:r>
    </w:p>
    <w:p w14:paraId="73278051" w14:textId="77777777" w:rsidR="00DE6D57" w:rsidRPr="000354DE" w:rsidRDefault="00DE6D57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>jeden zástupca Slovenskej inovačnej a energetickej agentúry,</w:t>
      </w:r>
    </w:p>
    <w:p w14:paraId="4D7291A5" w14:textId="079A3498" w:rsidR="00DE6D57" w:rsidRPr="000354DE" w:rsidRDefault="00DE6D57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>jeden zástupca Ministerstva dopravy Slovenskej republiky</w:t>
      </w:r>
      <w:r w:rsidR="00EB6A55" w:rsidRPr="000354DE">
        <w:rPr>
          <w:rFonts w:ascii="Arial" w:eastAsia="Calibri" w:hAnsi="Arial" w:cs="Arial"/>
          <w:color w:val="000000" w:themeColor="text1"/>
        </w:rPr>
        <w:t>,</w:t>
      </w:r>
    </w:p>
    <w:p w14:paraId="5F14EC66" w14:textId="6191E7D2" w:rsidR="008808F7" w:rsidRPr="000354DE" w:rsidRDefault="008808F7" w:rsidP="008808F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>jeden zástupca Úradu vlády Slovenskej republiky</w:t>
      </w:r>
      <w:r w:rsidR="00244E86" w:rsidRPr="000354DE">
        <w:rPr>
          <w:rFonts w:ascii="Arial" w:eastAsia="Calibri" w:hAnsi="Arial" w:cs="Arial"/>
          <w:color w:val="000000" w:themeColor="text1"/>
        </w:rPr>
        <w:t>,</w:t>
      </w:r>
      <w:r w:rsidRPr="000354DE">
        <w:rPr>
          <w:rFonts w:ascii="Arial" w:eastAsia="Calibri" w:hAnsi="Arial" w:cs="Arial"/>
          <w:color w:val="000000" w:themeColor="text1"/>
        </w:rPr>
        <w:t xml:space="preserve"> </w:t>
      </w:r>
      <w:r w:rsidR="00244E86" w:rsidRPr="000354DE">
        <w:rPr>
          <w:rFonts w:ascii="Arial" w:eastAsia="Calibri" w:hAnsi="Arial" w:cs="Arial"/>
          <w:color w:val="000000" w:themeColor="text1"/>
        </w:rPr>
        <w:t>zástupca</w:t>
      </w:r>
      <w:r w:rsidRPr="000354DE">
        <w:rPr>
          <w:rFonts w:ascii="Arial" w:eastAsia="Calibri" w:hAnsi="Arial" w:cs="Arial"/>
          <w:color w:val="000000" w:themeColor="text1"/>
        </w:rPr>
        <w:t xml:space="preserve"> výskum</w:t>
      </w:r>
      <w:r w:rsidR="00244E86" w:rsidRPr="000354DE">
        <w:rPr>
          <w:rFonts w:ascii="Arial" w:eastAsia="Calibri" w:hAnsi="Arial" w:cs="Arial"/>
          <w:color w:val="000000" w:themeColor="text1"/>
        </w:rPr>
        <w:t>nej</w:t>
      </w:r>
      <w:r w:rsidRPr="000354DE">
        <w:rPr>
          <w:rFonts w:ascii="Arial" w:eastAsia="Calibri" w:hAnsi="Arial" w:cs="Arial"/>
          <w:color w:val="000000" w:themeColor="text1"/>
        </w:rPr>
        <w:t xml:space="preserve"> a</w:t>
      </w:r>
      <w:r w:rsidR="00244E86" w:rsidRPr="000354DE">
        <w:rPr>
          <w:rFonts w:ascii="Arial" w:eastAsia="Calibri" w:hAnsi="Arial" w:cs="Arial"/>
          <w:color w:val="000000" w:themeColor="text1"/>
        </w:rPr>
        <w:t> inovačnej autority</w:t>
      </w:r>
      <w:r w:rsidRPr="000354DE">
        <w:rPr>
          <w:rFonts w:ascii="Arial" w:eastAsia="Calibri" w:hAnsi="Arial" w:cs="Arial"/>
          <w:color w:val="000000" w:themeColor="text1"/>
        </w:rPr>
        <w:t>,</w:t>
      </w:r>
    </w:p>
    <w:p w14:paraId="6DC66F90" w14:textId="77777777" w:rsidR="007304BB" w:rsidRPr="000354DE" w:rsidRDefault="007304BB" w:rsidP="007304BB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 xml:space="preserve">jeden zástupca </w:t>
      </w:r>
      <w:r w:rsidRPr="00E951F7">
        <w:rPr>
          <w:rFonts w:ascii="Arial" w:eastAsia="Calibri" w:hAnsi="Arial" w:cs="Arial"/>
          <w:color w:val="000000" w:themeColor="text1"/>
        </w:rPr>
        <w:t>Ministerstva financií Slovenskej republiky, zástupca koordinačného orgánu pre finančné nástroje</w:t>
      </w:r>
      <w:r>
        <w:rPr>
          <w:rFonts w:ascii="Arial" w:eastAsia="Calibri" w:hAnsi="Arial" w:cs="Arial"/>
          <w:color w:val="000000" w:themeColor="text1"/>
        </w:rPr>
        <w:t>,</w:t>
      </w:r>
    </w:p>
    <w:p w14:paraId="39F9E20F" w14:textId="051B7C5F" w:rsidR="00A051FB" w:rsidRPr="000354DE" w:rsidRDefault="00A051FB" w:rsidP="008808F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>jeden zástupca Slovenskej agentúry pre rozvoj investícií a obchodu,</w:t>
      </w:r>
    </w:p>
    <w:p w14:paraId="29AE6EF9" w14:textId="15903133" w:rsidR="00DE6D57" w:rsidRPr="000354DE" w:rsidRDefault="00DE6D57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 xml:space="preserve">jeden zástupca Banskobystrického samosprávneho kraja, </w:t>
      </w:r>
    </w:p>
    <w:p w14:paraId="23E413C9" w14:textId="3011ABA2" w:rsidR="00DE6D57" w:rsidRPr="000354DE" w:rsidRDefault="00DE6D57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 xml:space="preserve">jeden zástupca Košického samosprávneho kraja, </w:t>
      </w:r>
    </w:p>
    <w:p w14:paraId="7FD7CAE0" w14:textId="737517A5" w:rsidR="00DE6D57" w:rsidRPr="000354DE" w:rsidRDefault="00DE6D57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 xml:space="preserve">jeden zástupca Trenčianskeho samosprávneho kraja, </w:t>
      </w:r>
    </w:p>
    <w:p w14:paraId="5EC53E95" w14:textId="5BF936EC" w:rsidR="008808F7" w:rsidRPr="000354DE" w:rsidRDefault="00EB6A55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 xml:space="preserve">traja zástupcovia </w:t>
      </w:r>
      <w:r w:rsidR="008808F7" w:rsidRPr="000354DE">
        <w:rPr>
          <w:rFonts w:ascii="Arial" w:eastAsia="Calibri" w:hAnsi="Arial" w:cs="Arial"/>
          <w:color w:val="000000" w:themeColor="text1"/>
        </w:rPr>
        <w:t>Združenia miest a obcí Slovensk</w:t>
      </w:r>
      <w:r w:rsidRPr="000354DE">
        <w:rPr>
          <w:rFonts w:ascii="Arial" w:eastAsia="Calibri" w:hAnsi="Arial" w:cs="Arial"/>
          <w:color w:val="000000" w:themeColor="text1"/>
        </w:rPr>
        <w:t>a (jeden za každý oprávnený kraj)</w:t>
      </w:r>
      <w:r w:rsidR="008808F7" w:rsidRPr="000354DE">
        <w:rPr>
          <w:rFonts w:ascii="Arial" w:eastAsia="Calibri" w:hAnsi="Arial" w:cs="Arial"/>
          <w:color w:val="000000" w:themeColor="text1"/>
        </w:rPr>
        <w:t>,</w:t>
      </w:r>
    </w:p>
    <w:p w14:paraId="5A5CDC0D" w14:textId="7F3FD892" w:rsidR="008808F7" w:rsidRPr="000354DE" w:rsidRDefault="00EB6A55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 xml:space="preserve">traja zástupcovia </w:t>
      </w:r>
      <w:r w:rsidR="008808F7" w:rsidRPr="000354DE">
        <w:rPr>
          <w:rFonts w:ascii="Arial" w:eastAsia="Calibri" w:hAnsi="Arial" w:cs="Arial"/>
          <w:color w:val="000000" w:themeColor="text1"/>
        </w:rPr>
        <w:t>Únie miest Slovenska</w:t>
      </w:r>
      <w:r w:rsidRPr="000354DE">
        <w:rPr>
          <w:rFonts w:ascii="Arial" w:eastAsia="Calibri" w:hAnsi="Arial" w:cs="Arial"/>
          <w:color w:val="000000" w:themeColor="text1"/>
        </w:rPr>
        <w:t xml:space="preserve"> (jeden za každý oprávnený kraj)</w:t>
      </w:r>
      <w:r w:rsidR="008808F7" w:rsidRPr="000354DE">
        <w:rPr>
          <w:rFonts w:ascii="Arial" w:eastAsia="Calibri" w:hAnsi="Arial" w:cs="Arial"/>
          <w:color w:val="000000" w:themeColor="text1"/>
        </w:rPr>
        <w:t>,</w:t>
      </w:r>
    </w:p>
    <w:p w14:paraId="148EF0CF" w14:textId="32B9065F" w:rsidR="00DE6D57" w:rsidRPr="000354DE" w:rsidRDefault="00EB6A55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 xml:space="preserve">traja </w:t>
      </w:r>
      <w:r w:rsidR="00DE6D57" w:rsidRPr="000354DE">
        <w:rPr>
          <w:rFonts w:ascii="Arial" w:eastAsia="Calibri" w:hAnsi="Arial" w:cs="Arial"/>
          <w:color w:val="000000" w:themeColor="text1"/>
        </w:rPr>
        <w:t>zástupc</w:t>
      </w:r>
      <w:r w:rsidR="00A051FB" w:rsidRPr="000354DE">
        <w:rPr>
          <w:rFonts w:ascii="Arial" w:eastAsia="Calibri" w:hAnsi="Arial" w:cs="Arial"/>
          <w:color w:val="000000" w:themeColor="text1"/>
        </w:rPr>
        <w:t>ovia</w:t>
      </w:r>
      <w:r w:rsidR="00DE6D57" w:rsidRPr="000354DE">
        <w:rPr>
          <w:rFonts w:ascii="Arial" w:eastAsia="Calibri" w:hAnsi="Arial" w:cs="Arial"/>
          <w:color w:val="000000" w:themeColor="text1"/>
        </w:rPr>
        <w:t xml:space="preserve"> občianskej spoločnosti v súlade s</w:t>
      </w:r>
      <w:r w:rsidR="00517011" w:rsidRPr="000354DE">
        <w:rPr>
          <w:rFonts w:ascii="Arial" w:eastAsia="Calibri" w:hAnsi="Arial" w:cs="Arial"/>
          <w:color w:val="000000" w:themeColor="text1"/>
        </w:rPr>
        <w:t> </w:t>
      </w:r>
      <w:r w:rsidR="00DE6D57" w:rsidRPr="000354DE">
        <w:rPr>
          <w:rFonts w:ascii="Arial" w:eastAsia="Calibri" w:hAnsi="Arial" w:cs="Arial"/>
          <w:color w:val="000000" w:themeColor="text1"/>
        </w:rPr>
        <w:t>čl</w:t>
      </w:r>
      <w:r w:rsidR="00517011" w:rsidRPr="000354DE">
        <w:rPr>
          <w:rFonts w:ascii="Arial" w:eastAsia="Calibri" w:hAnsi="Arial" w:cs="Arial"/>
          <w:color w:val="000000" w:themeColor="text1"/>
        </w:rPr>
        <w:t>.</w:t>
      </w:r>
      <w:r w:rsidR="00DE6D57" w:rsidRPr="000354DE">
        <w:rPr>
          <w:rFonts w:ascii="Arial" w:eastAsia="Calibri" w:hAnsi="Arial" w:cs="Arial"/>
          <w:color w:val="000000" w:themeColor="text1"/>
        </w:rPr>
        <w:t xml:space="preserve"> 8 ods</w:t>
      </w:r>
      <w:r w:rsidR="00517011" w:rsidRPr="000354DE">
        <w:rPr>
          <w:rFonts w:ascii="Arial" w:eastAsia="Calibri" w:hAnsi="Arial" w:cs="Arial"/>
          <w:color w:val="000000" w:themeColor="text1"/>
        </w:rPr>
        <w:t>.</w:t>
      </w:r>
      <w:r w:rsidR="00DE6D57" w:rsidRPr="000354DE">
        <w:rPr>
          <w:rFonts w:ascii="Arial" w:eastAsia="Calibri" w:hAnsi="Arial" w:cs="Arial"/>
          <w:color w:val="000000" w:themeColor="text1"/>
        </w:rPr>
        <w:t xml:space="preserve"> 1 písm. c) </w:t>
      </w:r>
      <w:r w:rsidR="00165D94" w:rsidRPr="000354DE">
        <w:rPr>
          <w:rFonts w:ascii="Arial" w:hAnsi="Arial" w:cs="Arial"/>
        </w:rPr>
        <w:t>nariadenia o spoločných ustanoveniach</w:t>
      </w:r>
      <w:r w:rsidR="00FB7B2F" w:rsidRPr="000354DE">
        <w:rPr>
          <w:rFonts w:ascii="Arial" w:eastAsia="Calibri" w:hAnsi="Arial" w:cs="Arial"/>
          <w:color w:val="000000" w:themeColor="text1"/>
        </w:rPr>
        <w:t>,</w:t>
      </w:r>
    </w:p>
    <w:p w14:paraId="4AB8EB5F" w14:textId="7EC57CB5" w:rsidR="00DE6D57" w:rsidRPr="000354DE" w:rsidRDefault="00DE6D57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 xml:space="preserve">jeden zástupca Republikovej únie zamestnávateľov,  </w:t>
      </w:r>
    </w:p>
    <w:p w14:paraId="00C4D9C6" w14:textId="77777777" w:rsidR="00DE6D57" w:rsidRPr="000354DE" w:rsidRDefault="00DE6D57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>jeden zástupca Asociácie zamestnávateľských zväzov a združení Slovenskej republiky,</w:t>
      </w:r>
    </w:p>
    <w:p w14:paraId="1AE33648" w14:textId="77777777" w:rsidR="00DE6D57" w:rsidRPr="000354DE" w:rsidRDefault="00DE6D57" w:rsidP="00DE6D57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>jeden zástupca Asociácie priemyselných zväzov a dopravy,</w:t>
      </w:r>
    </w:p>
    <w:p w14:paraId="63739ADD" w14:textId="5F144BF0" w:rsidR="00D05BD9" w:rsidRPr="000354DE" w:rsidRDefault="00DE6D57" w:rsidP="003C3B89">
      <w:pPr>
        <w:pStyle w:val="Odsekzoznamu"/>
        <w:numPr>
          <w:ilvl w:val="0"/>
          <w:numId w:val="114"/>
        </w:numPr>
        <w:spacing w:line="360" w:lineRule="auto"/>
        <w:ind w:left="993" w:hanging="284"/>
        <w:jc w:val="both"/>
        <w:rPr>
          <w:rFonts w:ascii="Arial" w:eastAsia="Calibri" w:hAnsi="Arial" w:cs="Arial"/>
          <w:color w:val="000000" w:themeColor="text1"/>
        </w:rPr>
      </w:pPr>
      <w:r w:rsidRPr="000354DE">
        <w:rPr>
          <w:rFonts w:ascii="Arial" w:eastAsia="Calibri" w:hAnsi="Arial" w:cs="Arial"/>
          <w:color w:val="000000" w:themeColor="text1"/>
        </w:rPr>
        <w:t>jeden zástupca Slove</w:t>
      </w:r>
      <w:r w:rsidR="00A051FB" w:rsidRPr="000354DE">
        <w:rPr>
          <w:rFonts w:ascii="Arial" w:eastAsia="Calibri" w:hAnsi="Arial" w:cs="Arial"/>
          <w:color w:val="000000" w:themeColor="text1"/>
        </w:rPr>
        <w:t xml:space="preserve">nskej asociácie </w:t>
      </w:r>
      <w:r w:rsidR="0017580A" w:rsidRPr="000354DE">
        <w:rPr>
          <w:rFonts w:ascii="Arial" w:eastAsia="Calibri" w:hAnsi="Arial" w:cs="Arial"/>
          <w:color w:val="000000" w:themeColor="text1"/>
        </w:rPr>
        <w:t>malých a stredných podnikov a živnostníkov</w:t>
      </w:r>
      <w:r w:rsidR="00A051FB" w:rsidRPr="000354DE">
        <w:rPr>
          <w:rFonts w:ascii="Arial" w:eastAsia="Calibri" w:hAnsi="Arial" w:cs="Arial"/>
          <w:color w:val="000000" w:themeColor="text1"/>
        </w:rPr>
        <w:t>.</w:t>
      </w:r>
    </w:p>
    <w:p w14:paraId="03738AF4" w14:textId="382A33F1" w:rsidR="006C420C" w:rsidRPr="000354DE" w:rsidRDefault="7D872B4D" w:rsidP="00165D94">
      <w:pPr>
        <w:pStyle w:val="Odsekzoznamu"/>
        <w:numPr>
          <w:ilvl w:val="0"/>
          <w:numId w:val="71"/>
        </w:numPr>
        <w:spacing w:line="360" w:lineRule="auto"/>
        <w:ind w:left="284" w:hanging="284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Stálymi pozorovateľmi </w:t>
      </w:r>
      <w:r w:rsidR="15A0DF52" w:rsidRPr="000354DE">
        <w:rPr>
          <w:rFonts w:ascii="Arial" w:hAnsi="Arial" w:cs="Arial"/>
        </w:rPr>
        <w:t>sú</w:t>
      </w:r>
      <w:r w:rsidR="007D04F1" w:rsidRPr="000354DE">
        <w:rPr>
          <w:rFonts w:ascii="Arial" w:hAnsi="Arial" w:cs="Arial"/>
        </w:rPr>
        <w:t>:</w:t>
      </w:r>
      <w:r w:rsidR="15A0DF52" w:rsidRPr="000354DE">
        <w:rPr>
          <w:rFonts w:ascii="Arial" w:hAnsi="Arial" w:cs="Arial"/>
        </w:rPr>
        <w:t xml:space="preserve"> </w:t>
      </w:r>
    </w:p>
    <w:p w14:paraId="398554AA" w14:textId="220C37A9" w:rsidR="008F6012" w:rsidRPr="000354DE" w:rsidRDefault="00D217EB" w:rsidP="003C3B89">
      <w:pPr>
        <w:pStyle w:val="Odsekzoznamu"/>
        <w:numPr>
          <w:ilvl w:val="0"/>
          <w:numId w:val="58"/>
        </w:numPr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štyri</w:t>
      </w:r>
      <w:r w:rsidR="008F6012" w:rsidRPr="003C3B89">
        <w:rPr>
          <w:rFonts w:ascii="Arial" w:hAnsi="Arial" w:cs="Arial"/>
        </w:rPr>
        <w:t>a zástupcovia Európskej komisie,</w:t>
      </w:r>
    </w:p>
    <w:p w14:paraId="2FC7B2DA" w14:textId="5A399E26" w:rsidR="007B1135" w:rsidRPr="000354DE" w:rsidRDefault="007B1135" w:rsidP="007B1135">
      <w:pPr>
        <w:pStyle w:val="Odsekzoznamu"/>
        <w:numPr>
          <w:ilvl w:val="0"/>
          <w:numId w:val="58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jeden zástupca ministerstva zodpovedný za synergie,</w:t>
      </w:r>
    </w:p>
    <w:p w14:paraId="5F3D0625" w14:textId="77777777" w:rsidR="00EB6A55" w:rsidRPr="000354DE" w:rsidRDefault="00EB6A55" w:rsidP="003C3B89">
      <w:pPr>
        <w:pStyle w:val="Odsekzoznamu"/>
        <w:numPr>
          <w:ilvl w:val="0"/>
          <w:numId w:val="58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jeden zástupca ministerstva, zástupca centrálneho koordinačného orgánu,</w:t>
      </w:r>
    </w:p>
    <w:p w14:paraId="19F353DE" w14:textId="77777777" w:rsidR="00D05BD9" w:rsidRPr="000354DE" w:rsidRDefault="0EC12257" w:rsidP="00C34265">
      <w:pPr>
        <w:pStyle w:val="Odsekzoznamu"/>
        <w:numPr>
          <w:ilvl w:val="0"/>
          <w:numId w:val="58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jeden zástupca Úradu vlády Slovenskej r</w:t>
      </w:r>
      <w:r w:rsidR="00C34265" w:rsidRPr="000354DE">
        <w:rPr>
          <w:rFonts w:ascii="Arial" w:hAnsi="Arial" w:cs="Arial"/>
        </w:rPr>
        <w:t>epubliky zodpovedný za synergie</w:t>
      </w:r>
      <w:r w:rsidR="00D05BD9" w:rsidRPr="000354DE">
        <w:rPr>
          <w:rFonts w:ascii="Arial" w:hAnsi="Arial" w:cs="Arial"/>
        </w:rPr>
        <w:t>,</w:t>
      </w:r>
    </w:p>
    <w:p w14:paraId="06054464" w14:textId="6D236897" w:rsidR="00165D94" w:rsidRPr="000354DE" w:rsidRDefault="00D05BD9" w:rsidP="00C34265">
      <w:pPr>
        <w:pStyle w:val="Odsekzoznamu"/>
        <w:numPr>
          <w:ilvl w:val="0"/>
          <w:numId w:val="58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jeden zástupca Úradu splnomocnenca vlády S</w:t>
      </w:r>
      <w:r w:rsidR="008D7B0B" w:rsidRPr="000354DE">
        <w:rPr>
          <w:rFonts w:ascii="Arial" w:hAnsi="Arial" w:cs="Arial"/>
        </w:rPr>
        <w:t>lovenskej republiky</w:t>
      </w:r>
      <w:r w:rsidRPr="000354DE">
        <w:rPr>
          <w:rFonts w:ascii="Arial" w:hAnsi="Arial" w:cs="Arial"/>
        </w:rPr>
        <w:t xml:space="preserve"> pre rozvoj občianskej spoločnosti</w:t>
      </w:r>
      <w:r w:rsidR="00165D94" w:rsidRPr="000354DE">
        <w:rPr>
          <w:rFonts w:ascii="Arial" w:hAnsi="Arial" w:cs="Arial"/>
        </w:rPr>
        <w:t>,</w:t>
      </w:r>
    </w:p>
    <w:p w14:paraId="33A3FC0C" w14:textId="77777777" w:rsidR="00C835A3" w:rsidRPr="003C3B89" w:rsidRDefault="00C835A3" w:rsidP="003C3B89">
      <w:pPr>
        <w:pStyle w:val="Odsekzoznamu"/>
        <w:numPr>
          <w:ilvl w:val="0"/>
          <w:numId w:val="58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3C3B89">
        <w:rPr>
          <w:rFonts w:ascii="Arial" w:hAnsi="Arial" w:cs="Arial"/>
        </w:rPr>
        <w:t>jeden zástupca združenia Inteligentná mobilita Slovenska,</w:t>
      </w:r>
    </w:p>
    <w:p w14:paraId="62B895B4" w14:textId="04E8371C" w:rsidR="006A7356" w:rsidRPr="000354DE" w:rsidRDefault="009455AE" w:rsidP="00C34265">
      <w:pPr>
        <w:pStyle w:val="Odsekzoznamu"/>
        <w:numPr>
          <w:ilvl w:val="0"/>
          <w:numId w:val="58"/>
        </w:numPr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dvaja</w:t>
      </w:r>
      <w:r w:rsidRPr="000354DE">
        <w:rPr>
          <w:rFonts w:ascii="Arial" w:hAnsi="Arial" w:cs="Arial"/>
        </w:rPr>
        <w:t xml:space="preserve"> zástupc</w:t>
      </w:r>
      <w:r>
        <w:rPr>
          <w:rFonts w:ascii="Arial" w:hAnsi="Arial" w:cs="Arial"/>
        </w:rPr>
        <w:t>ovia</w:t>
      </w:r>
      <w:r w:rsidRPr="000354DE">
        <w:rPr>
          <w:rFonts w:ascii="Arial" w:hAnsi="Arial" w:cs="Arial"/>
        </w:rPr>
        <w:t xml:space="preserve"> </w:t>
      </w:r>
      <w:r w:rsidR="00165D94" w:rsidRPr="000354DE">
        <w:rPr>
          <w:rFonts w:ascii="Arial" w:hAnsi="Arial" w:cs="Arial"/>
        </w:rPr>
        <w:t xml:space="preserve">Ministerstva financií </w:t>
      </w:r>
      <w:r w:rsidRPr="000354DE">
        <w:rPr>
          <w:rFonts w:ascii="Arial" w:hAnsi="Arial" w:cs="Arial"/>
        </w:rPr>
        <w:t>S</w:t>
      </w:r>
      <w:r>
        <w:rPr>
          <w:rFonts w:ascii="Arial" w:hAnsi="Arial" w:cs="Arial"/>
        </w:rPr>
        <w:t>lovenskej republiky</w:t>
      </w:r>
      <w:r w:rsidR="00165D94" w:rsidRPr="000354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jeden </w:t>
      </w:r>
      <w:r w:rsidR="00165D94" w:rsidRPr="000354DE">
        <w:rPr>
          <w:rFonts w:ascii="Arial" w:hAnsi="Arial" w:cs="Arial"/>
        </w:rPr>
        <w:t>zástupca orgánu auditu</w:t>
      </w:r>
      <w:r>
        <w:rPr>
          <w:rFonts w:ascii="Arial" w:hAnsi="Arial" w:cs="Arial"/>
        </w:rPr>
        <w:t xml:space="preserve">  a jeden zástupca platobného orgánu</w:t>
      </w:r>
      <w:r w:rsidR="00C34265" w:rsidRPr="000354DE">
        <w:rPr>
          <w:rFonts w:ascii="Arial" w:hAnsi="Arial" w:cs="Arial"/>
        </w:rPr>
        <w:t>.</w:t>
      </w:r>
    </w:p>
    <w:p w14:paraId="55CD4D1B" w14:textId="77777777" w:rsidR="000D2502" w:rsidRPr="000354DE" w:rsidRDefault="000D2502" w:rsidP="007B1135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0" w:name="_Toc86218131"/>
      <w:r w:rsidRPr="000354DE">
        <w:rPr>
          <w:rFonts w:ascii="Arial" w:hAnsi="Arial" w:cs="Arial"/>
          <w:b/>
          <w:sz w:val="24"/>
          <w:szCs w:val="24"/>
        </w:rPr>
        <w:lastRenderedPageBreak/>
        <w:t>Článok 4</w:t>
      </w:r>
      <w:bookmarkEnd w:id="10"/>
    </w:p>
    <w:p w14:paraId="4013DE33" w14:textId="11C99DF4" w:rsidR="000D2502" w:rsidRPr="000354DE" w:rsidRDefault="2E753EF6" w:rsidP="007B1135">
      <w:pPr>
        <w:pStyle w:val="Nadpis2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1" w:name="_Toc86058406"/>
      <w:bookmarkStart w:id="12" w:name="_Toc86218132"/>
      <w:r w:rsidRPr="000354DE">
        <w:rPr>
          <w:rFonts w:ascii="Arial" w:hAnsi="Arial" w:cs="Arial"/>
          <w:b/>
          <w:bCs/>
          <w:sz w:val="24"/>
          <w:szCs w:val="24"/>
        </w:rPr>
        <w:t xml:space="preserve">Predseda </w:t>
      </w:r>
      <w:bookmarkEnd w:id="11"/>
      <w:bookmarkEnd w:id="12"/>
      <w:r w:rsidR="009F3BFF" w:rsidRPr="000354DE">
        <w:rPr>
          <w:rFonts w:ascii="Arial" w:hAnsi="Arial" w:cs="Arial"/>
          <w:b/>
          <w:bCs/>
          <w:sz w:val="24"/>
          <w:szCs w:val="24"/>
        </w:rPr>
        <w:t>komisie</w:t>
      </w:r>
    </w:p>
    <w:p w14:paraId="00568A16" w14:textId="77777777" w:rsidR="000A1DC9" w:rsidRPr="000354DE" w:rsidRDefault="000A1DC9" w:rsidP="007B1135">
      <w:pPr>
        <w:keepNext/>
        <w:rPr>
          <w:rFonts w:ascii="Arial" w:hAnsi="Arial" w:cs="Arial"/>
        </w:rPr>
      </w:pPr>
    </w:p>
    <w:p w14:paraId="15F29ADA" w14:textId="622E2165" w:rsidR="006549ED" w:rsidRPr="000354DE" w:rsidRDefault="006549ED" w:rsidP="00F51440">
      <w:pPr>
        <w:pStyle w:val="Odsekzoznamu"/>
        <w:numPr>
          <w:ilvl w:val="0"/>
          <w:numId w:val="77"/>
        </w:numPr>
        <w:spacing w:line="360" w:lineRule="auto"/>
        <w:ind w:left="284" w:hanging="284"/>
        <w:jc w:val="both"/>
        <w:rPr>
          <w:rFonts w:ascii="Arial" w:eastAsiaTheme="minorEastAsia" w:hAnsi="Arial" w:cs="Arial"/>
        </w:rPr>
      </w:pPr>
      <w:r w:rsidRPr="000354DE">
        <w:rPr>
          <w:rFonts w:ascii="Arial" w:hAnsi="Arial" w:cs="Arial"/>
        </w:rPr>
        <w:t xml:space="preserve">Predsedu </w:t>
      </w:r>
      <w:r w:rsidR="008A2861" w:rsidRPr="000354DE">
        <w:rPr>
          <w:rFonts w:ascii="Arial" w:hAnsi="Arial" w:cs="Arial"/>
        </w:rPr>
        <w:t>k</w:t>
      </w:r>
      <w:r w:rsidRPr="000354DE">
        <w:rPr>
          <w:rFonts w:ascii="Arial" w:hAnsi="Arial" w:cs="Arial"/>
        </w:rPr>
        <w:t xml:space="preserve">omisie menuje </w:t>
      </w:r>
      <w:r w:rsidR="00DF4222" w:rsidRPr="000354DE">
        <w:rPr>
          <w:rFonts w:ascii="Arial" w:hAnsi="Arial" w:cs="Arial"/>
        </w:rPr>
        <w:t xml:space="preserve">a odvoláva </w:t>
      </w:r>
      <w:r w:rsidRPr="000354DE">
        <w:rPr>
          <w:rFonts w:ascii="Arial" w:hAnsi="Arial" w:cs="Arial"/>
        </w:rPr>
        <w:t>štatutárny orgán ministerstva.</w:t>
      </w:r>
    </w:p>
    <w:p w14:paraId="554018C0" w14:textId="4E18F2C0" w:rsidR="002C77BB" w:rsidRPr="000354DE" w:rsidRDefault="4D0D6E88" w:rsidP="00F51440">
      <w:pPr>
        <w:pStyle w:val="Odsekzoznamu"/>
        <w:numPr>
          <w:ilvl w:val="0"/>
          <w:numId w:val="77"/>
        </w:numPr>
        <w:spacing w:line="360" w:lineRule="auto"/>
        <w:ind w:left="284" w:hanging="284"/>
        <w:jc w:val="both"/>
        <w:rPr>
          <w:rFonts w:ascii="Arial" w:eastAsiaTheme="minorEastAsia" w:hAnsi="Arial" w:cs="Arial"/>
        </w:rPr>
      </w:pPr>
      <w:r w:rsidRPr="000354DE">
        <w:rPr>
          <w:rFonts w:ascii="Arial" w:hAnsi="Arial" w:cs="Arial"/>
        </w:rPr>
        <w:t xml:space="preserve">Predsedu </w:t>
      </w:r>
      <w:r w:rsidR="008A2861" w:rsidRPr="000354DE">
        <w:rPr>
          <w:rFonts w:ascii="Arial" w:hAnsi="Arial" w:cs="Arial"/>
        </w:rPr>
        <w:t>k</w:t>
      </w:r>
      <w:r w:rsidR="006549ED" w:rsidRPr="000354DE">
        <w:rPr>
          <w:rFonts w:ascii="Arial" w:hAnsi="Arial" w:cs="Arial"/>
        </w:rPr>
        <w:t xml:space="preserve">omisie </w:t>
      </w:r>
      <w:r w:rsidRPr="000354DE">
        <w:rPr>
          <w:rFonts w:ascii="Arial" w:hAnsi="Arial" w:cs="Arial"/>
        </w:rPr>
        <w:t>v čase jeho neprítomnosti zastupuje podpredsed</w:t>
      </w:r>
      <w:r w:rsidR="008114E8" w:rsidRPr="000354DE">
        <w:rPr>
          <w:rFonts w:ascii="Arial" w:hAnsi="Arial" w:cs="Arial"/>
        </w:rPr>
        <w:t>a</w:t>
      </w:r>
      <w:r w:rsidRPr="000354DE">
        <w:rPr>
          <w:rFonts w:ascii="Arial" w:hAnsi="Arial" w:cs="Arial"/>
        </w:rPr>
        <w:t xml:space="preserve"> </w:t>
      </w:r>
      <w:r w:rsidR="008A2861" w:rsidRPr="000354DE">
        <w:rPr>
          <w:rFonts w:ascii="Arial" w:hAnsi="Arial" w:cs="Arial"/>
        </w:rPr>
        <w:t>k</w:t>
      </w:r>
      <w:r w:rsidR="006549ED" w:rsidRPr="000354DE">
        <w:rPr>
          <w:rFonts w:ascii="Arial" w:hAnsi="Arial" w:cs="Arial"/>
        </w:rPr>
        <w:t>omisie</w:t>
      </w:r>
      <w:r w:rsidR="008114E8" w:rsidRPr="000354DE">
        <w:rPr>
          <w:rFonts w:ascii="Arial" w:hAnsi="Arial" w:cs="Arial"/>
        </w:rPr>
        <w:t>, a to</w:t>
      </w:r>
      <w:r w:rsidR="006549ED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>na</w:t>
      </w:r>
      <w:r w:rsidR="003B08B0" w:rsidRPr="000354DE">
        <w:rPr>
          <w:rFonts w:ascii="Arial" w:hAnsi="Arial" w:cs="Arial"/>
        </w:rPr>
        <w:t> </w:t>
      </w:r>
      <w:r w:rsidRPr="000354DE">
        <w:rPr>
          <w:rFonts w:ascii="Arial" w:hAnsi="Arial" w:cs="Arial"/>
        </w:rPr>
        <w:t>základe</w:t>
      </w:r>
      <w:r w:rsidR="0EC12257" w:rsidRPr="000354DE">
        <w:rPr>
          <w:rFonts w:ascii="Arial" w:hAnsi="Arial" w:cs="Arial"/>
          <w:color w:val="000000" w:themeColor="text1"/>
        </w:rPr>
        <w:t xml:space="preserve"> písomného splnomocnenia predsedu </w:t>
      </w:r>
      <w:r w:rsidR="008A2861" w:rsidRPr="000354DE">
        <w:rPr>
          <w:rFonts w:ascii="Arial" w:hAnsi="Arial" w:cs="Arial"/>
          <w:color w:val="000000" w:themeColor="text1"/>
        </w:rPr>
        <w:t>k</w:t>
      </w:r>
      <w:r w:rsidR="006549ED" w:rsidRPr="000354DE">
        <w:rPr>
          <w:rFonts w:ascii="Arial" w:hAnsi="Arial" w:cs="Arial"/>
        </w:rPr>
        <w:t>omisie</w:t>
      </w:r>
      <w:r w:rsidR="0EC12257" w:rsidRPr="000354DE">
        <w:rPr>
          <w:rFonts w:ascii="Arial" w:hAnsi="Arial" w:cs="Arial"/>
          <w:color w:val="000000" w:themeColor="text1"/>
        </w:rPr>
        <w:t xml:space="preserve"> v rozsahu ním vymedzených práv a povinností</w:t>
      </w:r>
      <w:r w:rsidRPr="000354DE">
        <w:rPr>
          <w:rFonts w:ascii="Arial" w:hAnsi="Arial" w:cs="Arial"/>
        </w:rPr>
        <w:t>.</w:t>
      </w:r>
    </w:p>
    <w:p w14:paraId="17026FDE" w14:textId="75B8185C" w:rsidR="0034435E" w:rsidRPr="000354DE" w:rsidRDefault="5F03D804" w:rsidP="00F51440">
      <w:pPr>
        <w:pStyle w:val="Odsekzoznamu"/>
        <w:numPr>
          <w:ilvl w:val="0"/>
          <w:numId w:val="7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Predsed</w:t>
      </w:r>
      <w:r w:rsidR="1525BACF" w:rsidRPr="000354DE">
        <w:rPr>
          <w:rFonts w:ascii="Arial" w:hAnsi="Arial" w:cs="Arial"/>
        </w:rPr>
        <w:t>a</w:t>
      </w:r>
      <w:r w:rsidR="5F8BA2F7" w:rsidRPr="000354DE">
        <w:rPr>
          <w:rFonts w:ascii="Arial" w:hAnsi="Arial" w:cs="Arial"/>
        </w:rPr>
        <w:t xml:space="preserve"> </w:t>
      </w:r>
      <w:r w:rsidR="008A2861" w:rsidRPr="000354DE">
        <w:rPr>
          <w:rFonts w:ascii="Arial" w:hAnsi="Arial" w:cs="Arial"/>
        </w:rPr>
        <w:t>k</w:t>
      </w:r>
      <w:r w:rsidR="006549ED" w:rsidRPr="000354DE">
        <w:rPr>
          <w:rFonts w:ascii="Arial" w:hAnsi="Arial" w:cs="Arial"/>
        </w:rPr>
        <w:t>omisie</w:t>
      </w:r>
      <w:r w:rsidR="5F8BA2F7" w:rsidRPr="000354DE">
        <w:rPr>
          <w:rFonts w:ascii="Arial" w:hAnsi="Arial" w:cs="Arial"/>
        </w:rPr>
        <w:t xml:space="preserve"> najmä: </w:t>
      </w:r>
    </w:p>
    <w:p w14:paraId="538A63A0" w14:textId="1AF740BB" w:rsidR="0034435E" w:rsidRPr="000354DE" w:rsidRDefault="5F03D804" w:rsidP="00F51440">
      <w:pPr>
        <w:pStyle w:val="Odsekzoznamu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z</w:t>
      </w:r>
      <w:r w:rsidR="5F8BA2F7" w:rsidRPr="000354DE">
        <w:rPr>
          <w:rFonts w:ascii="Arial" w:hAnsi="Arial" w:cs="Arial"/>
        </w:rPr>
        <w:t xml:space="preserve">voláva a </w:t>
      </w:r>
      <w:r w:rsidR="008415B0" w:rsidRPr="000354DE">
        <w:rPr>
          <w:rFonts w:ascii="Arial" w:hAnsi="Arial" w:cs="Arial"/>
        </w:rPr>
        <w:t xml:space="preserve">vedie </w:t>
      </w:r>
      <w:r w:rsidR="5E9A3551" w:rsidRPr="000354DE">
        <w:rPr>
          <w:rFonts w:ascii="Arial" w:hAnsi="Arial" w:cs="Arial"/>
        </w:rPr>
        <w:t xml:space="preserve">zasadnutia </w:t>
      </w:r>
      <w:r w:rsidR="008A2861" w:rsidRPr="000354DE">
        <w:rPr>
          <w:rFonts w:ascii="Arial" w:hAnsi="Arial" w:cs="Arial"/>
        </w:rPr>
        <w:t>k</w:t>
      </w:r>
      <w:r w:rsidR="006549ED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>,</w:t>
      </w:r>
    </w:p>
    <w:p w14:paraId="7F1CD201" w14:textId="2AB70A11" w:rsidR="6608C587" w:rsidRPr="000354DE" w:rsidRDefault="6608C587" w:rsidP="004175D9">
      <w:pPr>
        <w:pStyle w:val="Odsekzoznamu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eastAsiaTheme="minorEastAsia" w:hAnsi="Arial" w:cs="Arial"/>
        </w:rPr>
      </w:pPr>
      <w:r w:rsidRPr="000354DE">
        <w:rPr>
          <w:rFonts w:ascii="Arial" w:hAnsi="Arial" w:cs="Arial"/>
        </w:rPr>
        <w:t xml:space="preserve">navrhuje program </w:t>
      </w:r>
      <w:r w:rsidR="5E9A3551" w:rsidRPr="000354DE">
        <w:rPr>
          <w:rFonts w:ascii="Arial" w:hAnsi="Arial" w:cs="Arial"/>
        </w:rPr>
        <w:t xml:space="preserve">zasadnutí </w:t>
      </w:r>
      <w:r w:rsidR="008A2861" w:rsidRPr="000354DE">
        <w:rPr>
          <w:rFonts w:ascii="Arial" w:hAnsi="Arial" w:cs="Arial"/>
        </w:rPr>
        <w:t>k</w:t>
      </w:r>
      <w:r w:rsidR="006549ED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>,</w:t>
      </w:r>
    </w:p>
    <w:p w14:paraId="0FB16B40" w14:textId="484D2966" w:rsidR="5F8BA2F7" w:rsidRPr="000354DE" w:rsidRDefault="5F8BA2F7" w:rsidP="008157EC">
      <w:pPr>
        <w:pStyle w:val="Odsekzoznamu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eastAsiaTheme="minorEastAsia" w:hAnsi="Arial" w:cs="Arial"/>
        </w:rPr>
      </w:pPr>
      <w:r w:rsidRPr="000354DE">
        <w:rPr>
          <w:rFonts w:ascii="Arial" w:hAnsi="Arial" w:cs="Arial"/>
        </w:rPr>
        <w:t>navrhuje overovate</w:t>
      </w:r>
      <w:r w:rsidR="6608C587" w:rsidRPr="000354DE">
        <w:rPr>
          <w:rFonts w:ascii="Arial" w:hAnsi="Arial" w:cs="Arial"/>
        </w:rPr>
        <w:t xml:space="preserve">ľa zápisnice zo </w:t>
      </w:r>
      <w:r w:rsidR="5E9A3551" w:rsidRPr="000354DE">
        <w:rPr>
          <w:rFonts w:ascii="Arial" w:hAnsi="Arial" w:cs="Arial"/>
        </w:rPr>
        <w:t xml:space="preserve">zasadnutia </w:t>
      </w:r>
      <w:r w:rsidR="008A2861" w:rsidRPr="000354DE">
        <w:rPr>
          <w:rFonts w:ascii="Arial" w:hAnsi="Arial" w:cs="Arial"/>
        </w:rPr>
        <w:t>k</w:t>
      </w:r>
      <w:r w:rsidR="006549ED" w:rsidRPr="000354DE">
        <w:rPr>
          <w:rFonts w:ascii="Arial" w:hAnsi="Arial" w:cs="Arial"/>
        </w:rPr>
        <w:t>omisie</w:t>
      </w:r>
      <w:r w:rsidR="6608C587" w:rsidRPr="000354DE">
        <w:rPr>
          <w:rFonts w:ascii="Arial" w:hAnsi="Arial" w:cs="Arial"/>
        </w:rPr>
        <w:t>,</w:t>
      </w:r>
    </w:p>
    <w:p w14:paraId="246C2588" w14:textId="57DDDFC5" w:rsidR="0034435E" w:rsidRPr="000354DE" w:rsidRDefault="5F8BA2F7" w:rsidP="008157EC">
      <w:pPr>
        <w:pStyle w:val="Odsekzoznamu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vymenúva a odvoláva podpredsedov </w:t>
      </w:r>
      <w:r w:rsidR="008A2861" w:rsidRPr="000354DE">
        <w:rPr>
          <w:rFonts w:ascii="Arial" w:hAnsi="Arial" w:cs="Arial"/>
        </w:rPr>
        <w:t>k</w:t>
      </w:r>
      <w:r w:rsidR="006549ED" w:rsidRPr="000354DE">
        <w:rPr>
          <w:rFonts w:ascii="Arial" w:hAnsi="Arial" w:cs="Arial"/>
        </w:rPr>
        <w:t>omisie</w:t>
      </w:r>
      <w:r w:rsidR="4678BAD6" w:rsidRPr="000354DE">
        <w:rPr>
          <w:rFonts w:ascii="Arial" w:hAnsi="Arial" w:cs="Arial"/>
        </w:rPr>
        <w:t>,</w:t>
      </w:r>
      <w:r w:rsidR="5F03D804" w:rsidRPr="000354DE">
        <w:rPr>
          <w:rFonts w:ascii="Arial" w:hAnsi="Arial" w:cs="Arial"/>
        </w:rPr>
        <w:t xml:space="preserve"> </w:t>
      </w:r>
    </w:p>
    <w:p w14:paraId="63E89D7C" w14:textId="0DBDAA66" w:rsidR="0034435E" w:rsidRPr="000354DE" w:rsidRDefault="5F8BA2F7" w:rsidP="001F4AC2">
      <w:pPr>
        <w:pStyle w:val="Odsekzoznamu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vymenúva a odvoláva členov </w:t>
      </w:r>
      <w:r w:rsidR="008A2861" w:rsidRPr="000354DE">
        <w:rPr>
          <w:rFonts w:ascii="Arial" w:hAnsi="Arial" w:cs="Arial"/>
        </w:rPr>
        <w:t>k</w:t>
      </w:r>
      <w:r w:rsidR="006549ED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 xml:space="preserve"> a stálych pozorovateľov</w:t>
      </w:r>
      <w:r w:rsidR="009836A5" w:rsidRPr="009836A5">
        <w:rPr>
          <w:rFonts w:ascii="Arial" w:hAnsi="Arial" w:cs="Arial"/>
        </w:rPr>
        <w:t xml:space="preserve"> </w:t>
      </w:r>
      <w:r w:rsidR="009836A5" w:rsidRPr="000354DE">
        <w:rPr>
          <w:rFonts w:ascii="Arial" w:hAnsi="Arial" w:cs="Arial"/>
        </w:rPr>
        <w:t>okrem zástupcov Európskej komisie</w:t>
      </w:r>
      <w:r w:rsidR="5F03D804" w:rsidRPr="000354DE">
        <w:rPr>
          <w:rFonts w:ascii="Arial" w:hAnsi="Arial" w:cs="Arial"/>
        </w:rPr>
        <w:t xml:space="preserve">, </w:t>
      </w:r>
    </w:p>
    <w:p w14:paraId="707FD0E0" w14:textId="57D2F696" w:rsidR="0034435E" w:rsidRPr="000354DE" w:rsidRDefault="008114E8" w:rsidP="00567B74">
      <w:pPr>
        <w:pStyle w:val="Odsekzoznamu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v rámci vedenia zasadnutia komisie </w:t>
      </w:r>
      <w:r w:rsidR="5F8BA2F7" w:rsidRPr="000354DE">
        <w:rPr>
          <w:rFonts w:ascii="Arial" w:hAnsi="Arial" w:cs="Arial"/>
        </w:rPr>
        <w:t>dohliada na dodržiavanie zásad objektivity, transparentnosti</w:t>
      </w:r>
      <w:r w:rsidR="55E1E4B0" w:rsidRPr="000354DE">
        <w:rPr>
          <w:rFonts w:ascii="Arial" w:hAnsi="Arial" w:cs="Arial"/>
        </w:rPr>
        <w:t xml:space="preserve">, </w:t>
      </w:r>
      <w:r w:rsidR="5F8BA2F7" w:rsidRPr="000354DE">
        <w:rPr>
          <w:rFonts w:ascii="Arial" w:hAnsi="Arial" w:cs="Arial"/>
        </w:rPr>
        <w:t>dôvernosti</w:t>
      </w:r>
      <w:r w:rsidR="55E1E4B0" w:rsidRPr="000354DE">
        <w:rPr>
          <w:rFonts w:ascii="Arial" w:hAnsi="Arial" w:cs="Arial"/>
        </w:rPr>
        <w:t xml:space="preserve"> a</w:t>
      </w:r>
      <w:r w:rsidR="003B08B0" w:rsidRPr="000354DE">
        <w:rPr>
          <w:rFonts w:ascii="Arial" w:hAnsi="Arial" w:cs="Arial"/>
        </w:rPr>
        <w:t> </w:t>
      </w:r>
      <w:r w:rsidR="55E1E4B0" w:rsidRPr="000354DE">
        <w:rPr>
          <w:rFonts w:ascii="Arial" w:hAnsi="Arial" w:cs="Arial"/>
        </w:rPr>
        <w:t>na</w:t>
      </w:r>
      <w:r w:rsidR="003B08B0" w:rsidRPr="000354DE">
        <w:rPr>
          <w:rFonts w:ascii="Arial" w:hAnsi="Arial" w:cs="Arial"/>
        </w:rPr>
        <w:t> </w:t>
      </w:r>
      <w:r w:rsidR="55E1E4B0" w:rsidRPr="000354DE">
        <w:rPr>
          <w:rFonts w:ascii="Arial" w:hAnsi="Arial" w:cs="Arial"/>
        </w:rPr>
        <w:t>predchádzanie akémukoľvek konfliktu záujmov</w:t>
      </w:r>
      <w:r w:rsidR="5F03D804" w:rsidRPr="000354DE">
        <w:rPr>
          <w:rFonts w:ascii="Arial" w:hAnsi="Arial" w:cs="Arial"/>
        </w:rPr>
        <w:t>,</w:t>
      </w:r>
    </w:p>
    <w:p w14:paraId="727D18E2" w14:textId="6A988B61" w:rsidR="00CB1D82" w:rsidRPr="000354DE" w:rsidRDefault="5F8BA2F7">
      <w:pPr>
        <w:pStyle w:val="Odsekzoznamu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zastupuje </w:t>
      </w:r>
      <w:r w:rsidR="008A2861" w:rsidRPr="000354DE">
        <w:rPr>
          <w:rFonts w:ascii="Arial" w:hAnsi="Arial" w:cs="Arial"/>
        </w:rPr>
        <w:t>k</w:t>
      </w:r>
      <w:r w:rsidR="006549ED" w:rsidRPr="000354DE">
        <w:rPr>
          <w:rFonts w:ascii="Arial" w:hAnsi="Arial" w:cs="Arial"/>
        </w:rPr>
        <w:t>omisiu</w:t>
      </w:r>
      <w:r w:rsidRPr="000354DE">
        <w:rPr>
          <w:rFonts w:ascii="Arial" w:hAnsi="Arial" w:cs="Arial"/>
        </w:rPr>
        <w:t xml:space="preserve"> navon</w:t>
      </w:r>
      <w:r w:rsidR="5F03D804" w:rsidRPr="000354DE">
        <w:rPr>
          <w:rFonts w:ascii="Arial" w:hAnsi="Arial" w:cs="Arial"/>
        </w:rPr>
        <w:t>ok a zodpovedá za je</w:t>
      </w:r>
      <w:r w:rsidR="006549ED" w:rsidRPr="000354DE">
        <w:rPr>
          <w:rFonts w:ascii="Arial" w:hAnsi="Arial" w:cs="Arial"/>
        </w:rPr>
        <w:t>j</w:t>
      </w:r>
      <w:r w:rsidR="5F03D804" w:rsidRPr="000354DE">
        <w:rPr>
          <w:rFonts w:ascii="Arial" w:hAnsi="Arial" w:cs="Arial"/>
        </w:rPr>
        <w:t xml:space="preserve"> činnosť</w:t>
      </w:r>
      <w:r w:rsidR="458F9582" w:rsidRPr="000354DE">
        <w:rPr>
          <w:rFonts w:ascii="Arial" w:hAnsi="Arial" w:cs="Arial"/>
        </w:rPr>
        <w:t>,</w:t>
      </w:r>
    </w:p>
    <w:p w14:paraId="0C93CC33" w14:textId="0CC9D91B" w:rsidR="00BB45F5" w:rsidRPr="000354DE" w:rsidRDefault="6608C587">
      <w:pPr>
        <w:pStyle w:val="Odsekzoznamu"/>
        <w:numPr>
          <w:ilvl w:val="0"/>
          <w:numId w:val="6"/>
        </w:numPr>
        <w:spacing w:line="360" w:lineRule="auto"/>
        <w:ind w:left="709" w:hanging="425"/>
        <w:jc w:val="both"/>
        <w:rPr>
          <w:rFonts w:ascii="Arial" w:eastAsiaTheme="minorEastAsia" w:hAnsi="Arial" w:cs="Arial"/>
        </w:rPr>
      </w:pPr>
      <w:r w:rsidRPr="000354DE">
        <w:rPr>
          <w:rFonts w:ascii="Arial" w:hAnsi="Arial" w:cs="Arial"/>
        </w:rPr>
        <w:t>z</w:t>
      </w:r>
      <w:r w:rsidR="5F8BA2F7" w:rsidRPr="000354DE">
        <w:rPr>
          <w:rFonts w:ascii="Arial" w:hAnsi="Arial" w:cs="Arial"/>
        </w:rPr>
        <w:t>odpovedá za dodržiavanie štatútu</w:t>
      </w:r>
      <w:r w:rsidR="008114E8" w:rsidRPr="000354DE">
        <w:rPr>
          <w:rFonts w:ascii="Arial" w:hAnsi="Arial" w:cs="Arial"/>
        </w:rPr>
        <w:t xml:space="preserve"> a</w:t>
      </w:r>
      <w:r w:rsidR="5F8BA2F7" w:rsidRPr="000354DE">
        <w:rPr>
          <w:rFonts w:ascii="Arial" w:hAnsi="Arial" w:cs="Arial"/>
        </w:rPr>
        <w:t xml:space="preserve"> rokovacieho poriadku</w:t>
      </w:r>
      <w:r w:rsidR="1A971E00" w:rsidRPr="000354DE">
        <w:rPr>
          <w:rFonts w:ascii="Arial" w:hAnsi="Arial" w:cs="Arial"/>
        </w:rPr>
        <w:t>.</w:t>
      </w:r>
      <w:r w:rsidR="052E1387" w:rsidRPr="000354DE">
        <w:rPr>
          <w:rFonts w:ascii="Arial" w:hAnsi="Arial" w:cs="Arial"/>
        </w:rPr>
        <w:t xml:space="preserve">  </w:t>
      </w:r>
    </w:p>
    <w:p w14:paraId="6C86BFA9" w14:textId="591AFA1C" w:rsidR="008114E8" w:rsidRPr="000354DE" w:rsidRDefault="008114E8" w:rsidP="00BD5289">
      <w:pPr>
        <w:pStyle w:val="Odsekzoznamu"/>
        <w:numPr>
          <w:ilvl w:val="0"/>
          <w:numId w:val="7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C3B89">
        <w:rPr>
          <w:rFonts w:ascii="Arial" w:hAnsi="Arial" w:cs="Arial"/>
        </w:rPr>
        <w:t>Predsedovi komisie zaniká členstvo v komisii odvol</w:t>
      </w:r>
      <w:r w:rsidR="007870AA" w:rsidRPr="003C3B89">
        <w:rPr>
          <w:rFonts w:ascii="Arial" w:hAnsi="Arial" w:cs="Arial"/>
        </w:rPr>
        <w:t>aním</w:t>
      </w:r>
      <w:r w:rsidRPr="003C3B89">
        <w:rPr>
          <w:rFonts w:ascii="Arial" w:hAnsi="Arial" w:cs="Arial"/>
        </w:rPr>
        <w:t xml:space="preserve"> štatutárny</w:t>
      </w:r>
      <w:r w:rsidR="007870AA" w:rsidRPr="003C3B89">
        <w:rPr>
          <w:rFonts w:ascii="Arial" w:hAnsi="Arial" w:cs="Arial"/>
        </w:rPr>
        <w:t>m</w:t>
      </w:r>
      <w:r w:rsidRPr="003C3B89">
        <w:rPr>
          <w:rFonts w:ascii="Arial" w:hAnsi="Arial" w:cs="Arial"/>
        </w:rPr>
        <w:t xml:space="preserve"> orgán</w:t>
      </w:r>
      <w:r w:rsidR="007870AA" w:rsidRPr="003C3B89">
        <w:rPr>
          <w:rFonts w:ascii="Arial" w:hAnsi="Arial" w:cs="Arial"/>
        </w:rPr>
        <w:t>om</w:t>
      </w:r>
      <w:r w:rsidRPr="003C3B89">
        <w:rPr>
          <w:rFonts w:ascii="Arial" w:hAnsi="Arial" w:cs="Arial"/>
        </w:rPr>
        <w:t xml:space="preserve"> ministerstva, a to najmä v prípadoch podľa čl. 5 ods. 6.</w:t>
      </w:r>
    </w:p>
    <w:p w14:paraId="135D9691" w14:textId="2B2F349A" w:rsidR="00BD5289" w:rsidRPr="000354DE" w:rsidRDefault="00BD5289" w:rsidP="00BD5289">
      <w:pPr>
        <w:pStyle w:val="Odsekzoznamu"/>
        <w:numPr>
          <w:ilvl w:val="0"/>
          <w:numId w:val="7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Predseda komisie je oprávnený </w:t>
      </w:r>
      <w:r w:rsidR="008114E8" w:rsidRPr="000354DE">
        <w:rPr>
          <w:rFonts w:ascii="Arial" w:hAnsi="Arial" w:cs="Arial"/>
        </w:rPr>
        <w:t xml:space="preserve">aj </w:t>
      </w:r>
      <w:r w:rsidRPr="000354DE">
        <w:rPr>
          <w:rFonts w:ascii="Arial" w:hAnsi="Arial" w:cs="Arial"/>
        </w:rPr>
        <w:t>počas zasadnutia komisie poveriť podpredsedu komisie vedením zasadnutia</w:t>
      </w:r>
      <w:r w:rsidR="009F628C" w:rsidRPr="000354DE">
        <w:rPr>
          <w:rFonts w:ascii="Arial" w:hAnsi="Arial" w:cs="Arial"/>
        </w:rPr>
        <w:t>.</w:t>
      </w:r>
    </w:p>
    <w:p w14:paraId="70D7980E" w14:textId="77777777" w:rsidR="000D2502" w:rsidRPr="000354DE" w:rsidRDefault="000D2502" w:rsidP="007870AA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3" w:name="_Toc86218133"/>
      <w:r w:rsidRPr="000354DE">
        <w:rPr>
          <w:rFonts w:ascii="Arial" w:hAnsi="Arial" w:cs="Arial"/>
          <w:b/>
          <w:sz w:val="24"/>
          <w:szCs w:val="24"/>
        </w:rPr>
        <w:t>Článok 5</w:t>
      </w:r>
      <w:bookmarkEnd w:id="13"/>
    </w:p>
    <w:p w14:paraId="19F14288" w14:textId="6E7E72B5" w:rsidR="000D2502" w:rsidRPr="000354DE" w:rsidRDefault="00AE4B6B" w:rsidP="007870AA">
      <w:pPr>
        <w:pStyle w:val="Nadpis2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4" w:name="_Toc86058408"/>
      <w:bookmarkStart w:id="15" w:name="_Toc86218134"/>
      <w:r w:rsidRPr="000354DE">
        <w:rPr>
          <w:rFonts w:ascii="Arial" w:hAnsi="Arial" w:cs="Arial"/>
          <w:b/>
          <w:bCs/>
          <w:sz w:val="24"/>
          <w:szCs w:val="24"/>
        </w:rPr>
        <w:t>Č</w:t>
      </w:r>
      <w:r w:rsidR="000D2502" w:rsidRPr="000354DE">
        <w:rPr>
          <w:rFonts w:ascii="Arial" w:hAnsi="Arial" w:cs="Arial"/>
          <w:b/>
          <w:bCs/>
          <w:sz w:val="24"/>
          <w:szCs w:val="24"/>
        </w:rPr>
        <w:t>lenovia</w:t>
      </w:r>
      <w:bookmarkEnd w:id="14"/>
      <w:bookmarkEnd w:id="15"/>
      <w:r w:rsidR="00A55E18" w:rsidRPr="000354DE">
        <w:rPr>
          <w:rFonts w:ascii="Arial" w:hAnsi="Arial" w:cs="Arial"/>
          <w:b/>
          <w:bCs/>
          <w:sz w:val="24"/>
          <w:szCs w:val="24"/>
        </w:rPr>
        <w:t xml:space="preserve"> </w:t>
      </w:r>
      <w:r w:rsidR="00670FD2" w:rsidRPr="000354DE">
        <w:rPr>
          <w:rFonts w:ascii="Arial" w:hAnsi="Arial" w:cs="Arial"/>
          <w:b/>
          <w:bCs/>
          <w:sz w:val="24"/>
          <w:szCs w:val="24"/>
        </w:rPr>
        <w:t>komisie</w:t>
      </w:r>
    </w:p>
    <w:p w14:paraId="5DBFF1A1" w14:textId="77777777" w:rsidR="000A1DC9" w:rsidRPr="000354DE" w:rsidRDefault="000A1DC9" w:rsidP="007870AA">
      <w:pPr>
        <w:keepNext/>
        <w:rPr>
          <w:rFonts w:ascii="Arial" w:hAnsi="Arial" w:cs="Arial"/>
        </w:rPr>
      </w:pPr>
    </w:p>
    <w:p w14:paraId="7A52C0AE" w14:textId="1F6C6F33" w:rsidR="000C7C31" w:rsidRPr="000354DE" w:rsidRDefault="7CFE13DA" w:rsidP="00F51440">
      <w:pPr>
        <w:pStyle w:val="Odsekzoznamu"/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Členovia </w:t>
      </w:r>
      <w:r w:rsidR="008A2861" w:rsidRPr="000354DE">
        <w:rPr>
          <w:rFonts w:ascii="Arial" w:hAnsi="Arial" w:cs="Arial"/>
        </w:rPr>
        <w:t>k</w:t>
      </w:r>
      <w:r w:rsidR="005F55C8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 xml:space="preserve"> sa zúčastňujú na </w:t>
      </w:r>
      <w:r w:rsidR="5E9A3551" w:rsidRPr="000354DE">
        <w:rPr>
          <w:rFonts w:ascii="Arial" w:hAnsi="Arial" w:cs="Arial"/>
        </w:rPr>
        <w:t xml:space="preserve">zasadnutiach </w:t>
      </w:r>
      <w:r w:rsidR="008A2861" w:rsidRPr="000354DE">
        <w:rPr>
          <w:rFonts w:ascii="Arial" w:hAnsi="Arial" w:cs="Arial"/>
        </w:rPr>
        <w:t>k</w:t>
      </w:r>
      <w:r w:rsidR="005F55C8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 xml:space="preserve">, vyjadrujú sa k programu a materiálom predkladaným na </w:t>
      </w:r>
      <w:r w:rsidR="5E9A3551" w:rsidRPr="000354DE">
        <w:rPr>
          <w:rFonts w:ascii="Arial" w:hAnsi="Arial" w:cs="Arial"/>
        </w:rPr>
        <w:t xml:space="preserve">zasadnutia </w:t>
      </w:r>
      <w:r w:rsidR="008A2861" w:rsidRPr="000354DE">
        <w:rPr>
          <w:rFonts w:ascii="Arial" w:hAnsi="Arial" w:cs="Arial"/>
        </w:rPr>
        <w:t>k</w:t>
      </w:r>
      <w:r w:rsidR="005F55C8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 xml:space="preserve">, predkladajú návrhy, odporúčania, stanoviská a hlasujú </w:t>
      </w:r>
      <w:r w:rsidR="005F55C8" w:rsidRPr="000354DE">
        <w:rPr>
          <w:rFonts w:ascii="Arial" w:hAnsi="Arial" w:cs="Arial"/>
        </w:rPr>
        <w:t xml:space="preserve">v súlade s </w:t>
      </w:r>
      <w:r w:rsidRPr="000354DE">
        <w:rPr>
          <w:rFonts w:ascii="Arial" w:hAnsi="Arial" w:cs="Arial"/>
        </w:rPr>
        <w:t>r</w:t>
      </w:r>
      <w:r w:rsidR="263FE0F7" w:rsidRPr="000354DE">
        <w:rPr>
          <w:rFonts w:ascii="Arial" w:hAnsi="Arial" w:cs="Arial"/>
        </w:rPr>
        <w:t>okovac</w:t>
      </w:r>
      <w:r w:rsidR="005F55C8" w:rsidRPr="000354DE">
        <w:rPr>
          <w:rFonts w:ascii="Arial" w:hAnsi="Arial" w:cs="Arial"/>
        </w:rPr>
        <w:t>ím</w:t>
      </w:r>
      <w:r w:rsidR="263FE0F7" w:rsidRPr="000354DE">
        <w:rPr>
          <w:rFonts w:ascii="Arial" w:hAnsi="Arial" w:cs="Arial"/>
        </w:rPr>
        <w:t xml:space="preserve"> poriadk</w:t>
      </w:r>
      <w:r w:rsidR="005F55C8" w:rsidRPr="000354DE">
        <w:rPr>
          <w:rFonts w:ascii="Arial" w:hAnsi="Arial" w:cs="Arial"/>
        </w:rPr>
        <w:t>om</w:t>
      </w:r>
      <w:r w:rsidRPr="000354DE">
        <w:rPr>
          <w:rFonts w:ascii="Arial" w:hAnsi="Arial" w:cs="Arial"/>
        </w:rPr>
        <w:t xml:space="preserve">. </w:t>
      </w:r>
    </w:p>
    <w:p w14:paraId="53B6BFDB" w14:textId="3589055B" w:rsidR="000C7C31" w:rsidRPr="000354DE" w:rsidRDefault="47FC2482" w:rsidP="2F70ADDD">
      <w:pPr>
        <w:pStyle w:val="Odsekzoznamu"/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Členovia </w:t>
      </w:r>
      <w:r w:rsidR="008A2861" w:rsidRPr="000354DE">
        <w:rPr>
          <w:rFonts w:ascii="Arial" w:hAnsi="Arial" w:cs="Arial"/>
        </w:rPr>
        <w:t>k</w:t>
      </w:r>
      <w:r w:rsidR="005F55C8" w:rsidRPr="000354DE">
        <w:rPr>
          <w:rFonts w:ascii="Arial" w:hAnsi="Arial" w:cs="Arial"/>
        </w:rPr>
        <w:t>omisie</w:t>
      </w:r>
      <w:r w:rsidR="64BFFC29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 xml:space="preserve">sú pri výkone svojej funkcie zastupiteľní na základe </w:t>
      </w:r>
      <w:r w:rsidR="002E6D77" w:rsidRPr="000354DE">
        <w:rPr>
          <w:rFonts w:ascii="Arial" w:hAnsi="Arial" w:cs="Arial"/>
        </w:rPr>
        <w:t xml:space="preserve">písomného </w:t>
      </w:r>
      <w:r w:rsidRPr="000354DE">
        <w:rPr>
          <w:rFonts w:ascii="Arial" w:hAnsi="Arial" w:cs="Arial"/>
        </w:rPr>
        <w:t>splnomocnenia</w:t>
      </w:r>
      <w:r w:rsidR="603699FA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 xml:space="preserve">na zastupovanie, ktoré člen </w:t>
      </w:r>
      <w:r w:rsidR="008A2861" w:rsidRPr="000354DE">
        <w:rPr>
          <w:rFonts w:ascii="Arial" w:hAnsi="Arial" w:cs="Arial"/>
        </w:rPr>
        <w:t>k</w:t>
      </w:r>
      <w:r w:rsidR="005F55C8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 xml:space="preserve"> udel</w:t>
      </w:r>
      <w:r w:rsidR="006321D0" w:rsidRPr="000354DE">
        <w:rPr>
          <w:rFonts w:ascii="Arial" w:hAnsi="Arial" w:cs="Arial"/>
        </w:rPr>
        <w:t>í</w:t>
      </w:r>
      <w:r w:rsidRPr="000354DE">
        <w:rPr>
          <w:rFonts w:ascii="Arial" w:hAnsi="Arial" w:cs="Arial"/>
        </w:rPr>
        <w:t xml:space="preserve"> svojmu</w:t>
      </w:r>
      <w:r w:rsidR="4C7917AB" w:rsidRPr="000354DE">
        <w:rPr>
          <w:rFonts w:ascii="Arial" w:hAnsi="Arial" w:cs="Arial"/>
        </w:rPr>
        <w:t xml:space="preserve"> zástupcovi</w:t>
      </w:r>
      <w:r w:rsidR="3350878C" w:rsidRPr="000354DE">
        <w:rPr>
          <w:rFonts w:ascii="Arial" w:hAnsi="Arial" w:cs="Arial"/>
        </w:rPr>
        <w:t xml:space="preserve"> </w:t>
      </w:r>
      <w:r w:rsidR="006321D0" w:rsidRPr="000354DE">
        <w:rPr>
          <w:rFonts w:ascii="Arial" w:hAnsi="Arial" w:cs="Arial"/>
        </w:rPr>
        <w:t>na konkrétne zasadnutie komisie</w:t>
      </w:r>
      <w:r w:rsidR="3350878C" w:rsidRPr="000354DE">
        <w:rPr>
          <w:rFonts w:ascii="Arial" w:hAnsi="Arial" w:cs="Arial"/>
        </w:rPr>
        <w:t xml:space="preserve">. </w:t>
      </w:r>
      <w:r w:rsidR="009F628C" w:rsidRPr="000354DE">
        <w:rPr>
          <w:rFonts w:ascii="Arial" w:hAnsi="Arial" w:cs="Arial"/>
        </w:rPr>
        <w:t xml:space="preserve">Splnomocnenie zasiela člen komisie e-mailovou komunikáciou alebo ho </w:t>
      </w:r>
      <w:r w:rsidR="00DF4222" w:rsidRPr="000354DE">
        <w:rPr>
          <w:rFonts w:ascii="Arial" w:hAnsi="Arial" w:cs="Arial"/>
        </w:rPr>
        <w:t xml:space="preserve">splnomocnený zástupca </w:t>
      </w:r>
      <w:r w:rsidR="009F628C" w:rsidRPr="000354DE">
        <w:rPr>
          <w:rFonts w:ascii="Arial" w:hAnsi="Arial" w:cs="Arial"/>
        </w:rPr>
        <w:t xml:space="preserve">doručí pred zasadnutím komisie sekretariátu výboru v listinnej forme. </w:t>
      </w:r>
    </w:p>
    <w:p w14:paraId="24EB1D16" w14:textId="6132A5CC" w:rsidR="004A3BC0" w:rsidRPr="000354DE" w:rsidRDefault="41A34B38" w:rsidP="2F70ADDD">
      <w:pPr>
        <w:pStyle w:val="Odsekzoznamu"/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eastAsiaTheme="minorEastAsia" w:hAnsi="Arial" w:cs="Arial"/>
        </w:rPr>
      </w:pPr>
      <w:r w:rsidRPr="000354DE">
        <w:rPr>
          <w:rFonts w:ascii="Arial" w:hAnsi="Arial" w:cs="Arial"/>
        </w:rPr>
        <w:t xml:space="preserve">Členovia </w:t>
      </w:r>
      <w:r w:rsidR="008A2861" w:rsidRPr="000354DE">
        <w:rPr>
          <w:rFonts w:ascii="Arial" w:hAnsi="Arial" w:cs="Arial"/>
        </w:rPr>
        <w:t>k</w:t>
      </w:r>
      <w:r w:rsidR="005F55C8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>, s výnimkou zástupcov subjektov verejnej správy podľa zákona č.</w:t>
      </w:r>
      <w:r w:rsidR="007B1135" w:rsidRPr="000354DE">
        <w:rPr>
          <w:rFonts w:ascii="Arial" w:hAnsi="Arial" w:cs="Arial"/>
        </w:rPr>
        <w:t> </w:t>
      </w:r>
      <w:r w:rsidRPr="000354DE">
        <w:rPr>
          <w:rFonts w:ascii="Arial" w:hAnsi="Arial" w:cs="Arial"/>
        </w:rPr>
        <w:t xml:space="preserve">523/2004 Z. z. </w:t>
      </w:r>
      <w:r w:rsidR="4EA2743C" w:rsidRPr="000354DE">
        <w:rPr>
          <w:rFonts w:ascii="Arial" w:hAnsi="Arial" w:cs="Arial"/>
        </w:rPr>
        <w:t xml:space="preserve">o rozpočtových pravidlách verejnej správy a o zmene a doplnení niektorých zákonov </w:t>
      </w:r>
      <w:r w:rsidRPr="000354DE">
        <w:rPr>
          <w:rFonts w:ascii="Arial" w:hAnsi="Arial" w:cs="Arial"/>
        </w:rPr>
        <w:t>v</w:t>
      </w:r>
      <w:r w:rsidR="003B08B0" w:rsidRPr="000354DE">
        <w:rPr>
          <w:rFonts w:ascii="Arial" w:hAnsi="Arial" w:cs="Arial"/>
        </w:rPr>
        <w:t> </w:t>
      </w:r>
      <w:r w:rsidRPr="000354DE">
        <w:rPr>
          <w:rFonts w:ascii="Arial" w:hAnsi="Arial" w:cs="Arial"/>
        </w:rPr>
        <w:t xml:space="preserve">znení neskorších predpisov, majú nárok na náhradu preukázaných </w:t>
      </w:r>
      <w:r w:rsidRPr="000354DE">
        <w:rPr>
          <w:rFonts w:ascii="Arial" w:hAnsi="Arial" w:cs="Arial"/>
        </w:rPr>
        <w:lastRenderedPageBreak/>
        <w:t xml:space="preserve">výdavkov súvisiacich s účasťou na zasadnutiach </w:t>
      </w:r>
      <w:r w:rsidR="008A2861" w:rsidRPr="000354DE">
        <w:rPr>
          <w:rFonts w:ascii="Arial" w:hAnsi="Arial" w:cs="Arial"/>
        </w:rPr>
        <w:t>k</w:t>
      </w:r>
      <w:r w:rsidR="005F55C8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>, ktoré im budú uhradené refundáciou podľa zákona č.</w:t>
      </w:r>
      <w:r w:rsidR="003B08B0" w:rsidRPr="000354DE">
        <w:rPr>
          <w:rFonts w:ascii="Arial" w:hAnsi="Arial" w:cs="Arial"/>
        </w:rPr>
        <w:t> </w:t>
      </w:r>
      <w:r w:rsidRPr="000354DE">
        <w:rPr>
          <w:rFonts w:ascii="Arial" w:hAnsi="Arial" w:cs="Arial"/>
        </w:rPr>
        <w:t>283/2002 Z. z. o cestovných náhradách v znení neskorších predpisov a</w:t>
      </w:r>
      <w:r w:rsidR="008A2861" w:rsidRPr="000354DE">
        <w:rPr>
          <w:rFonts w:ascii="Arial" w:hAnsi="Arial" w:cs="Arial"/>
        </w:rPr>
        <w:t> </w:t>
      </w:r>
      <w:r w:rsidRPr="000354DE">
        <w:rPr>
          <w:rFonts w:ascii="Arial" w:hAnsi="Arial" w:cs="Arial"/>
        </w:rPr>
        <w:t>v</w:t>
      </w:r>
      <w:r w:rsidR="008A2861" w:rsidRPr="000354DE">
        <w:rPr>
          <w:rFonts w:ascii="Arial" w:hAnsi="Arial" w:cs="Arial"/>
        </w:rPr>
        <w:t> </w:t>
      </w:r>
      <w:r w:rsidRPr="000354DE">
        <w:rPr>
          <w:rFonts w:ascii="Arial" w:hAnsi="Arial" w:cs="Arial"/>
        </w:rPr>
        <w:t>súlade s pravidlami financovania stanovenými riadiacim orgánom.</w:t>
      </w:r>
    </w:p>
    <w:p w14:paraId="6AC79760" w14:textId="53A4F4B7" w:rsidR="007F7F55" w:rsidRPr="000354DE" w:rsidRDefault="47FC2482" w:rsidP="2F70ADDD">
      <w:pPr>
        <w:pStyle w:val="Odsekzoznamu"/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eastAsiaTheme="minorEastAsia" w:hAnsi="Arial" w:cs="Arial"/>
        </w:rPr>
      </w:pPr>
      <w:r w:rsidRPr="000354DE">
        <w:rPr>
          <w:rFonts w:ascii="Arial" w:hAnsi="Arial" w:cs="Arial"/>
        </w:rPr>
        <w:t xml:space="preserve">Podpredsedovia </w:t>
      </w:r>
      <w:r w:rsidR="008A2861" w:rsidRPr="000354DE">
        <w:rPr>
          <w:rFonts w:ascii="Arial" w:hAnsi="Arial" w:cs="Arial"/>
        </w:rPr>
        <w:t>k</w:t>
      </w:r>
      <w:r w:rsidR="005F55C8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 xml:space="preserve"> a členovia </w:t>
      </w:r>
      <w:r w:rsidR="008A2861" w:rsidRPr="000354DE">
        <w:rPr>
          <w:rFonts w:ascii="Arial" w:hAnsi="Arial" w:cs="Arial"/>
        </w:rPr>
        <w:t>k</w:t>
      </w:r>
      <w:r w:rsidR="005F55C8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 xml:space="preserve"> sa môžu svojho členstva vzdať</w:t>
      </w:r>
      <w:r w:rsidR="00DF4222" w:rsidRPr="000354DE">
        <w:rPr>
          <w:rFonts w:ascii="Arial" w:hAnsi="Arial" w:cs="Arial"/>
        </w:rPr>
        <w:t>, a to</w:t>
      </w:r>
      <w:r w:rsidR="2479A85D" w:rsidRPr="000354DE">
        <w:rPr>
          <w:rFonts w:ascii="Arial" w:hAnsi="Arial" w:cs="Arial"/>
        </w:rPr>
        <w:t xml:space="preserve"> písomn</w:t>
      </w:r>
      <w:r w:rsidR="003C6405" w:rsidRPr="000354DE">
        <w:rPr>
          <w:rFonts w:ascii="Arial" w:hAnsi="Arial" w:cs="Arial"/>
        </w:rPr>
        <w:t>ým vzdaním sa členstva</w:t>
      </w:r>
      <w:r w:rsidR="002F144E" w:rsidRPr="000354DE">
        <w:rPr>
          <w:rFonts w:ascii="Arial" w:hAnsi="Arial" w:cs="Arial"/>
        </w:rPr>
        <w:t xml:space="preserve"> v </w:t>
      </w:r>
      <w:r w:rsidR="008A2861" w:rsidRPr="000354DE">
        <w:rPr>
          <w:rFonts w:ascii="Arial" w:hAnsi="Arial" w:cs="Arial"/>
        </w:rPr>
        <w:t>k</w:t>
      </w:r>
      <w:r w:rsidR="005F55C8" w:rsidRPr="000354DE">
        <w:rPr>
          <w:rFonts w:ascii="Arial" w:hAnsi="Arial" w:cs="Arial"/>
        </w:rPr>
        <w:t>omisi</w:t>
      </w:r>
      <w:r w:rsidR="008A2861" w:rsidRPr="000354DE">
        <w:rPr>
          <w:rFonts w:ascii="Arial" w:hAnsi="Arial" w:cs="Arial"/>
        </w:rPr>
        <w:t>i</w:t>
      </w:r>
      <w:r w:rsidR="00DF4222" w:rsidRPr="000354DE">
        <w:rPr>
          <w:rFonts w:ascii="Arial" w:hAnsi="Arial" w:cs="Arial"/>
        </w:rPr>
        <w:t>, ktoré doručia sekretariátu výboru</w:t>
      </w:r>
      <w:r w:rsidR="006321D0" w:rsidRPr="000354DE">
        <w:rPr>
          <w:rFonts w:ascii="Arial" w:hAnsi="Arial" w:cs="Arial"/>
        </w:rPr>
        <w:t>. Podpredsedovia komisie a členovia komisie sú povinní o tejto skutočnosti informovať subjekt</w:t>
      </w:r>
      <w:r w:rsidR="2123AD8D" w:rsidRPr="000354DE">
        <w:rPr>
          <w:rFonts w:ascii="Arial" w:hAnsi="Arial" w:cs="Arial"/>
        </w:rPr>
        <w:t>, ktorý ich do</w:t>
      </w:r>
      <w:r w:rsidR="005D2506" w:rsidRPr="000354DE">
        <w:rPr>
          <w:rFonts w:ascii="Arial" w:hAnsi="Arial" w:cs="Arial"/>
        </w:rPr>
        <w:t> </w:t>
      </w:r>
      <w:r w:rsidR="008A2861" w:rsidRPr="000354DE">
        <w:rPr>
          <w:rFonts w:ascii="Arial" w:hAnsi="Arial" w:cs="Arial"/>
        </w:rPr>
        <w:t>komisie</w:t>
      </w:r>
      <w:r w:rsidR="58E19695" w:rsidRPr="000354DE">
        <w:rPr>
          <w:rFonts w:ascii="Arial" w:hAnsi="Arial" w:cs="Arial"/>
        </w:rPr>
        <w:t xml:space="preserve"> nominoval</w:t>
      </w:r>
      <w:r w:rsidR="003C6405" w:rsidRPr="000354DE">
        <w:rPr>
          <w:rFonts w:ascii="Arial" w:hAnsi="Arial" w:cs="Arial"/>
        </w:rPr>
        <w:t>.</w:t>
      </w:r>
    </w:p>
    <w:p w14:paraId="06073B89" w14:textId="2AE0EDDB" w:rsidR="004A3BC0" w:rsidRPr="000354DE" w:rsidRDefault="47FC2482" w:rsidP="00FE3C1E">
      <w:pPr>
        <w:pStyle w:val="Odsekzoznamu"/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Členstvo v</w:t>
      </w:r>
      <w:r w:rsidR="005F55C8" w:rsidRPr="000354DE">
        <w:rPr>
          <w:rFonts w:ascii="Arial" w:hAnsi="Arial" w:cs="Arial"/>
        </w:rPr>
        <w:t xml:space="preserve"> </w:t>
      </w:r>
      <w:r w:rsidR="008A2861" w:rsidRPr="000354DE">
        <w:rPr>
          <w:rFonts w:ascii="Arial" w:hAnsi="Arial" w:cs="Arial"/>
        </w:rPr>
        <w:t>k</w:t>
      </w:r>
      <w:r w:rsidR="005F55C8" w:rsidRPr="000354DE">
        <w:rPr>
          <w:rFonts w:ascii="Arial" w:hAnsi="Arial" w:cs="Arial"/>
        </w:rPr>
        <w:t>omisii</w:t>
      </w:r>
      <w:r w:rsidRPr="000354DE">
        <w:rPr>
          <w:rFonts w:ascii="Arial" w:hAnsi="Arial" w:cs="Arial"/>
        </w:rPr>
        <w:t xml:space="preserve"> zaniká:</w:t>
      </w:r>
    </w:p>
    <w:p w14:paraId="5E839B68" w14:textId="59C2FCD4" w:rsidR="004A3BC0" w:rsidRPr="000354DE" w:rsidRDefault="004A3BC0" w:rsidP="00F51440">
      <w:pPr>
        <w:pStyle w:val="Odsekzoznamu"/>
        <w:numPr>
          <w:ilvl w:val="0"/>
          <w:numId w:val="59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ukončením </w:t>
      </w:r>
      <w:r w:rsidR="005F55C8" w:rsidRPr="000354DE">
        <w:rPr>
          <w:rFonts w:ascii="Arial" w:hAnsi="Arial" w:cs="Arial"/>
        </w:rPr>
        <w:t>P</w:t>
      </w:r>
      <w:r w:rsidRPr="000354DE">
        <w:rPr>
          <w:rFonts w:ascii="Arial" w:hAnsi="Arial" w:cs="Arial"/>
        </w:rPr>
        <w:t>rogramu</w:t>
      </w:r>
      <w:r w:rsidR="005F55C8" w:rsidRPr="000354DE">
        <w:rPr>
          <w:rFonts w:ascii="Arial" w:hAnsi="Arial" w:cs="Arial"/>
        </w:rPr>
        <w:t xml:space="preserve"> Slovensko 2021 - 2027</w:t>
      </w:r>
      <w:r w:rsidRPr="000354DE">
        <w:rPr>
          <w:rFonts w:ascii="Arial" w:hAnsi="Arial" w:cs="Arial"/>
        </w:rPr>
        <w:t>,</w:t>
      </w:r>
    </w:p>
    <w:p w14:paraId="79EDDE29" w14:textId="1F2C29DA" w:rsidR="004A3BC0" w:rsidRPr="000354DE" w:rsidRDefault="00BA526B" w:rsidP="2F70ADDD">
      <w:pPr>
        <w:pStyle w:val="Odsekzoznamu"/>
        <w:numPr>
          <w:ilvl w:val="0"/>
          <w:numId w:val="59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odvolaním</w:t>
      </w:r>
      <w:r w:rsidR="005F55C8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>člena</w:t>
      </w:r>
      <w:r w:rsidR="005F55C8" w:rsidRPr="000354DE">
        <w:rPr>
          <w:rFonts w:ascii="Arial" w:hAnsi="Arial" w:cs="Arial"/>
        </w:rPr>
        <w:t xml:space="preserve"> </w:t>
      </w:r>
      <w:r w:rsidR="0043115E" w:rsidRPr="000354DE">
        <w:rPr>
          <w:rFonts w:ascii="Arial" w:hAnsi="Arial" w:cs="Arial"/>
        </w:rPr>
        <w:t>k</w:t>
      </w:r>
      <w:r w:rsidR="005F55C8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 xml:space="preserve"> predsedom </w:t>
      </w:r>
      <w:r w:rsidR="0043115E" w:rsidRPr="000354DE">
        <w:rPr>
          <w:rFonts w:ascii="Arial" w:hAnsi="Arial" w:cs="Arial"/>
        </w:rPr>
        <w:t>k</w:t>
      </w:r>
      <w:r w:rsidRPr="000354DE">
        <w:rPr>
          <w:rFonts w:ascii="Arial" w:hAnsi="Arial" w:cs="Arial"/>
        </w:rPr>
        <w:t>omisie</w:t>
      </w:r>
      <w:r w:rsidR="004A3BC0" w:rsidRPr="000354DE">
        <w:rPr>
          <w:rFonts w:ascii="Arial" w:hAnsi="Arial" w:cs="Arial"/>
        </w:rPr>
        <w:t xml:space="preserve">, </w:t>
      </w:r>
    </w:p>
    <w:p w14:paraId="3570D4FD" w14:textId="00034C87" w:rsidR="004A3BC0" w:rsidRPr="000354DE" w:rsidRDefault="7CFE13DA" w:rsidP="00C517DA">
      <w:pPr>
        <w:pStyle w:val="Odsekzoznamu"/>
        <w:numPr>
          <w:ilvl w:val="0"/>
          <w:numId w:val="59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písomným vzdaním sa členstva </w:t>
      </w:r>
      <w:r w:rsidR="38B26168" w:rsidRPr="000354DE">
        <w:rPr>
          <w:rFonts w:ascii="Arial" w:hAnsi="Arial" w:cs="Arial"/>
        </w:rPr>
        <w:t>v</w:t>
      </w:r>
      <w:r w:rsidR="005F55C8" w:rsidRPr="000354DE">
        <w:rPr>
          <w:rFonts w:ascii="Arial" w:hAnsi="Arial" w:cs="Arial"/>
        </w:rPr>
        <w:t xml:space="preserve"> </w:t>
      </w:r>
      <w:r w:rsidR="0043115E" w:rsidRPr="000354DE">
        <w:rPr>
          <w:rFonts w:ascii="Arial" w:hAnsi="Arial" w:cs="Arial"/>
        </w:rPr>
        <w:t>k</w:t>
      </w:r>
      <w:r w:rsidR="005F55C8" w:rsidRPr="000354DE">
        <w:rPr>
          <w:rFonts w:ascii="Arial" w:hAnsi="Arial" w:cs="Arial"/>
        </w:rPr>
        <w:t>omisii</w:t>
      </w:r>
      <w:r w:rsidR="0C3F81D8" w:rsidRPr="000354DE">
        <w:rPr>
          <w:rFonts w:ascii="Arial" w:hAnsi="Arial" w:cs="Arial"/>
        </w:rPr>
        <w:t>,</w:t>
      </w:r>
    </w:p>
    <w:p w14:paraId="44A7BEC2" w14:textId="576A79C0" w:rsidR="004A3BC0" w:rsidRPr="000354DE" w:rsidRDefault="7CFE13DA" w:rsidP="00C517DA">
      <w:pPr>
        <w:pStyle w:val="Odsekzoznamu"/>
        <w:numPr>
          <w:ilvl w:val="0"/>
          <w:numId w:val="59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smrťou člena</w:t>
      </w:r>
      <w:r w:rsidR="38B26168" w:rsidRPr="000354DE">
        <w:rPr>
          <w:rFonts w:ascii="Arial" w:hAnsi="Arial" w:cs="Arial"/>
        </w:rPr>
        <w:t xml:space="preserve"> </w:t>
      </w:r>
      <w:r w:rsidR="0043115E" w:rsidRPr="000354DE">
        <w:rPr>
          <w:rFonts w:ascii="Arial" w:hAnsi="Arial" w:cs="Arial"/>
        </w:rPr>
        <w:t>k</w:t>
      </w:r>
      <w:r w:rsidR="005F55C8" w:rsidRPr="000354DE">
        <w:rPr>
          <w:rFonts w:ascii="Arial" w:hAnsi="Arial" w:cs="Arial"/>
        </w:rPr>
        <w:t>omisie</w:t>
      </w:r>
      <w:r w:rsidR="38B26168" w:rsidRPr="000354DE">
        <w:rPr>
          <w:rFonts w:ascii="Arial" w:hAnsi="Arial" w:cs="Arial"/>
        </w:rPr>
        <w:t xml:space="preserve"> alebo jeho vyhlásením za mŕtveho</w:t>
      </w:r>
      <w:r w:rsidR="0C3F81D8" w:rsidRPr="000354DE">
        <w:rPr>
          <w:rFonts w:ascii="Arial" w:hAnsi="Arial" w:cs="Arial"/>
        </w:rPr>
        <w:t>,</w:t>
      </w:r>
    </w:p>
    <w:p w14:paraId="724DF1F0" w14:textId="6F723104" w:rsidR="004A3BC0" w:rsidRPr="000354DE" w:rsidRDefault="7CFE13DA" w:rsidP="2F70ADDD">
      <w:pPr>
        <w:pStyle w:val="Odsekzoznamu"/>
        <w:numPr>
          <w:ilvl w:val="0"/>
          <w:numId w:val="59"/>
        </w:numPr>
        <w:spacing w:line="360" w:lineRule="auto"/>
        <w:ind w:left="709" w:hanging="425"/>
        <w:jc w:val="both"/>
        <w:rPr>
          <w:rFonts w:ascii="Arial" w:eastAsiaTheme="minorEastAsia" w:hAnsi="Arial" w:cs="Arial"/>
        </w:rPr>
      </w:pPr>
      <w:r w:rsidRPr="000354DE">
        <w:rPr>
          <w:rFonts w:ascii="Arial" w:hAnsi="Arial" w:cs="Arial"/>
        </w:rPr>
        <w:t xml:space="preserve">ukončením </w:t>
      </w:r>
      <w:r w:rsidR="5F9920AD" w:rsidRPr="000354DE">
        <w:rPr>
          <w:rFonts w:ascii="Arial" w:hAnsi="Arial" w:cs="Arial"/>
        </w:rPr>
        <w:t>štátnozamestnaneckého pomeru, pracovného pomeru alebo iného obdobného vzťahu</w:t>
      </w:r>
      <w:r w:rsidR="0EC12257" w:rsidRPr="000354DE">
        <w:rPr>
          <w:rFonts w:ascii="Arial" w:hAnsi="Arial" w:cs="Arial"/>
        </w:rPr>
        <w:t xml:space="preserve"> </w:t>
      </w:r>
      <w:r w:rsidR="007C1746" w:rsidRPr="000354DE">
        <w:rPr>
          <w:rFonts w:ascii="Arial" w:hAnsi="Arial" w:cs="Arial"/>
        </w:rPr>
        <w:t xml:space="preserve">so subjektom, ktorý člen </w:t>
      </w:r>
      <w:r w:rsidR="0043115E" w:rsidRPr="000354DE">
        <w:rPr>
          <w:rFonts w:ascii="Arial" w:hAnsi="Arial" w:cs="Arial"/>
        </w:rPr>
        <w:t>k</w:t>
      </w:r>
      <w:r w:rsidR="005F55C8" w:rsidRPr="000354DE">
        <w:rPr>
          <w:rFonts w:ascii="Arial" w:hAnsi="Arial" w:cs="Arial"/>
        </w:rPr>
        <w:t>omisie</w:t>
      </w:r>
      <w:r w:rsidR="007C1746" w:rsidRPr="000354DE">
        <w:rPr>
          <w:rFonts w:ascii="Arial" w:hAnsi="Arial" w:cs="Arial"/>
        </w:rPr>
        <w:t xml:space="preserve"> zastupuje.</w:t>
      </w:r>
    </w:p>
    <w:p w14:paraId="33477FBF" w14:textId="4FEFE12F" w:rsidR="00EE7E37" w:rsidRPr="000354DE" w:rsidRDefault="47FC2482" w:rsidP="002657B3">
      <w:pPr>
        <w:pStyle w:val="Odsekzoznamu"/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Predseda </w:t>
      </w:r>
      <w:r w:rsidR="0043115E" w:rsidRPr="000354DE">
        <w:rPr>
          <w:rFonts w:ascii="Arial" w:hAnsi="Arial" w:cs="Arial"/>
        </w:rPr>
        <w:t>komisie</w:t>
      </w:r>
      <w:r w:rsidRPr="000354DE">
        <w:rPr>
          <w:rFonts w:ascii="Arial" w:hAnsi="Arial" w:cs="Arial"/>
        </w:rPr>
        <w:t xml:space="preserve"> odvolá člena </w:t>
      </w:r>
      <w:r w:rsidR="0043115E" w:rsidRPr="000354DE">
        <w:rPr>
          <w:rFonts w:ascii="Arial" w:hAnsi="Arial" w:cs="Arial"/>
        </w:rPr>
        <w:t>komisie</w:t>
      </w:r>
      <w:r w:rsidR="007D04F1" w:rsidRPr="000354DE">
        <w:rPr>
          <w:rFonts w:ascii="Arial" w:hAnsi="Arial" w:cs="Arial"/>
        </w:rPr>
        <w:t>:</w:t>
      </w:r>
    </w:p>
    <w:p w14:paraId="58FC8A18" w14:textId="6126B5DA" w:rsidR="00EE7E37" w:rsidRPr="000354DE" w:rsidRDefault="00DF4222" w:rsidP="00F51440">
      <w:pPr>
        <w:pStyle w:val="Odsekzoznamu"/>
        <w:numPr>
          <w:ilvl w:val="0"/>
          <w:numId w:val="60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na základe právoplatného odsudzujúceho rozsudku</w:t>
      </w:r>
      <w:r w:rsidR="7CFE13DA" w:rsidRPr="000354DE">
        <w:rPr>
          <w:rFonts w:ascii="Arial" w:hAnsi="Arial" w:cs="Arial"/>
        </w:rPr>
        <w:t xml:space="preserve"> za úmyselný trestný čin</w:t>
      </w:r>
      <w:r w:rsidR="1189BD2C" w:rsidRPr="000354DE">
        <w:rPr>
          <w:rFonts w:ascii="Arial" w:hAnsi="Arial" w:cs="Arial"/>
        </w:rPr>
        <w:t>,</w:t>
      </w:r>
    </w:p>
    <w:p w14:paraId="6B4A8E09" w14:textId="70F6612D" w:rsidR="00EE7E37" w:rsidRPr="000354DE" w:rsidRDefault="00DF4222" w:rsidP="004175D9">
      <w:pPr>
        <w:pStyle w:val="Odsekzoznamu"/>
        <w:numPr>
          <w:ilvl w:val="0"/>
          <w:numId w:val="60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v prípade identifikácie konfliktu záujmov, pri ktorom člen komisie nedodržal povinnosť zdržať sa hlasovania,</w:t>
      </w:r>
    </w:p>
    <w:p w14:paraId="2B7EB8A2" w14:textId="77777777" w:rsidR="007870AA" w:rsidRPr="000354DE" w:rsidRDefault="47FC2482" w:rsidP="00FE3C1E">
      <w:pPr>
        <w:pStyle w:val="Odsekzoznamu"/>
        <w:numPr>
          <w:ilvl w:val="0"/>
          <w:numId w:val="60"/>
        </w:numPr>
        <w:spacing w:line="360" w:lineRule="auto"/>
        <w:ind w:left="709" w:hanging="425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na návrh štatutárneho zástupcu </w:t>
      </w:r>
      <w:r w:rsidR="5F9920AD" w:rsidRPr="000354DE">
        <w:rPr>
          <w:rFonts w:ascii="Arial" w:hAnsi="Arial" w:cs="Arial"/>
        </w:rPr>
        <w:t>subjektu</w:t>
      </w:r>
      <w:r w:rsidR="006F7ECC" w:rsidRPr="000354DE">
        <w:rPr>
          <w:rFonts w:ascii="Arial" w:hAnsi="Arial" w:cs="Arial"/>
        </w:rPr>
        <w:t>, ktorý člena komisie nominoval</w:t>
      </w:r>
      <w:r w:rsidR="007870AA" w:rsidRPr="000354DE">
        <w:rPr>
          <w:rFonts w:ascii="Arial" w:hAnsi="Arial" w:cs="Arial"/>
        </w:rPr>
        <w:t>,</w:t>
      </w:r>
    </w:p>
    <w:p w14:paraId="2637EEE0" w14:textId="6F6BDD96" w:rsidR="00EE7E37" w:rsidRPr="000354DE" w:rsidRDefault="007870AA" w:rsidP="007870AA">
      <w:pPr>
        <w:pStyle w:val="Odsekzoznamu"/>
        <w:numPr>
          <w:ilvl w:val="0"/>
          <w:numId w:val="60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3C3B89">
        <w:rPr>
          <w:rFonts w:ascii="Arial" w:hAnsi="Arial" w:cs="Arial"/>
        </w:rPr>
        <w:t xml:space="preserve">na návrh Komory mimovládnych neziskových organizácií Rady vlády SR pre mimovládne neziskové organizácie v prípade zástupcov občianskej spoločnosti </w:t>
      </w:r>
      <w:r w:rsidRPr="003C3B89">
        <w:rPr>
          <w:rFonts w:ascii="Arial" w:hAnsi="Arial" w:cs="Arial"/>
          <w:color w:val="000000" w:themeColor="text1"/>
        </w:rPr>
        <w:t xml:space="preserve">v súlade s čl. 8 ods. 1 písm. c) </w:t>
      </w:r>
      <w:r w:rsidRPr="000354DE">
        <w:rPr>
          <w:rFonts w:ascii="Arial" w:hAnsi="Arial" w:cs="Arial"/>
          <w:sz w:val="21"/>
          <w:szCs w:val="21"/>
        </w:rPr>
        <w:t>nariadenia o spoločných ustanoveniach</w:t>
      </w:r>
      <w:r w:rsidRPr="003C3B89">
        <w:rPr>
          <w:rFonts w:ascii="Arial" w:hAnsi="Arial" w:cs="Arial"/>
        </w:rPr>
        <w:t>.</w:t>
      </w:r>
      <w:r w:rsidR="1A5AB801" w:rsidRPr="000354DE">
        <w:rPr>
          <w:rFonts w:ascii="Arial" w:hAnsi="Arial" w:cs="Arial"/>
        </w:rPr>
        <w:t>.</w:t>
      </w:r>
    </w:p>
    <w:p w14:paraId="01E76E58" w14:textId="5D967CFA" w:rsidR="00CC2C9D" w:rsidRPr="000354DE" w:rsidRDefault="47FC2482" w:rsidP="001A2445">
      <w:pPr>
        <w:pStyle w:val="Odsekzoznamu"/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Predseda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 xml:space="preserve">omisie </w:t>
      </w:r>
      <w:r w:rsidRPr="000354DE">
        <w:rPr>
          <w:rFonts w:ascii="Arial" w:hAnsi="Arial" w:cs="Arial"/>
        </w:rPr>
        <w:t xml:space="preserve">môže odvolať aj podpredsedu </w:t>
      </w:r>
      <w:r w:rsidR="006F7ECC" w:rsidRPr="000354DE">
        <w:rPr>
          <w:rFonts w:ascii="Arial" w:hAnsi="Arial" w:cs="Arial"/>
        </w:rPr>
        <w:t xml:space="preserve">a člena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 xml:space="preserve">, ktorý sa </w:t>
      </w:r>
      <w:r w:rsidR="001A2445" w:rsidRPr="000354DE">
        <w:rPr>
          <w:rFonts w:ascii="Arial" w:hAnsi="Arial" w:cs="Arial"/>
        </w:rPr>
        <w:t>trikrát po</w:t>
      </w:r>
      <w:r w:rsidR="003B08B0" w:rsidRPr="000354DE">
        <w:rPr>
          <w:rFonts w:ascii="Arial" w:hAnsi="Arial" w:cs="Arial"/>
        </w:rPr>
        <w:t> </w:t>
      </w:r>
      <w:r w:rsidR="001A2445" w:rsidRPr="000354DE">
        <w:rPr>
          <w:rFonts w:ascii="Arial" w:hAnsi="Arial" w:cs="Arial"/>
        </w:rPr>
        <w:t xml:space="preserve">sebe </w:t>
      </w:r>
      <w:r w:rsidRPr="000354DE">
        <w:rPr>
          <w:rFonts w:ascii="Arial" w:hAnsi="Arial" w:cs="Arial"/>
        </w:rPr>
        <w:t>nezúčast</w:t>
      </w:r>
      <w:r w:rsidR="001A2445" w:rsidRPr="000354DE">
        <w:rPr>
          <w:rFonts w:ascii="Arial" w:hAnsi="Arial" w:cs="Arial"/>
        </w:rPr>
        <w:t>nil</w:t>
      </w:r>
      <w:r w:rsidR="58E19695" w:rsidRPr="000354DE">
        <w:rPr>
          <w:rFonts w:ascii="Arial" w:hAnsi="Arial" w:cs="Arial"/>
        </w:rPr>
        <w:t xml:space="preserve"> </w:t>
      </w:r>
      <w:r w:rsidR="5F9920AD" w:rsidRPr="000354DE">
        <w:rPr>
          <w:rFonts w:ascii="Arial" w:hAnsi="Arial" w:cs="Arial"/>
        </w:rPr>
        <w:t xml:space="preserve">na </w:t>
      </w:r>
      <w:r w:rsidR="5BC4453E" w:rsidRPr="000354DE">
        <w:rPr>
          <w:rFonts w:ascii="Arial" w:hAnsi="Arial" w:cs="Arial"/>
        </w:rPr>
        <w:t>zasadnut</w:t>
      </w:r>
      <w:r w:rsidR="001A2445" w:rsidRPr="000354DE">
        <w:rPr>
          <w:rFonts w:ascii="Arial" w:hAnsi="Arial" w:cs="Arial"/>
        </w:rPr>
        <w:t>í</w:t>
      </w:r>
      <w:r w:rsidR="5BC4453E" w:rsidRPr="000354DE">
        <w:rPr>
          <w:rFonts w:ascii="Arial" w:hAnsi="Arial" w:cs="Arial"/>
        </w:rPr>
        <w:t xml:space="preserve">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 xml:space="preserve">omisie </w:t>
      </w:r>
      <w:r w:rsidR="5F9920AD" w:rsidRPr="000354DE">
        <w:rPr>
          <w:rFonts w:ascii="Arial" w:hAnsi="Arial" w:cs="Arial"/>
        </w:rPr>
        <w:t>bez</w:t>
      </w:r>
      <w:r w:rsidR="006F7ECC" w:rsidRPr="000354DE">
        <w:rPr>
          <w:rFonts w:ascii="Arial" w:hAnsi="Arial" w:cs="Arial"/>
        </w:rPr>
        <w:t> </w:t>
      </w:r>
      <w:r w:rsidR="5F9920AD" w:rsidRPr="000354DE">
        <w:rPr>
          <w:rFonts w:ascii="Arial" w:hAnsi="Arial" w:cs="Arial"/>
        </w:rPr>
        <w:t>splnomocnenia a účasti jeho zástupcu</w:t>
      </w:r>
      <w:r w:rsidR="001A2445" w:rsidRPr="000354DE">
        <w:rPr>
          <w:rFonts w:ascii="Arial" w:hAnsi="Arial" w:cs="Arial"/>
        </w:rPr>
        <w:t xml:space="preserve"> alebo doručenia písomného stanoviska k programu zasadnutia komisie</w:t>
      </w:r>
      <w:r w:rsidR="5F9920AD" w:rsidRPr="000354DE">
        <w:rPr>
          <w:rFonts w:ascii="Arial" w:hAnsi="Arial" w:cs="Arial"/>
        </w:rPr>
        <w:t>.</w:t>
      </w:r>
    </w:p>
    <w:p w14:paraId="4AD3C7BD" w14:textId="6F6B707E" w:rsidR="003C67C6" w:rsidRPr="000354DE" w:rsidRDefault="63CB685E" w:rsidP="001A2445">
      <w:pPr>
        <w:pStyle w:val="Odsekzoznamu"/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 </w:t>
      </w:r>
      <w:r w:rsidR="6014CD02" w:rsidRPr="000354DE">
        <w:rPr>
          <w:rFonts w:ascii="Arial" w:hAnsi="Arial" w:cs="Arial"/>
        </w:rPr>
        <w:t xml:space="preserve">Ak podpredsedovi alebo členovi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 xml:space="preserve">omisie </w:t>
      </w:r>
      <w:r w:rsidR="6014CD02" w:rsidRPr="000354DE">
        <w:rPr>
          <w:rFonts w:ascii="Arial" w:hAnsi="Arial" w:cs="Arial"/>
        </w:rPr>
        <w:t xml:space="preserve">zanikne členstvo, </w:t>
      </w:r>
      <w:r w:rsidR="6D60B3C4" w:rsidRPr="000354DE">
        <w:rPr>
          <w:rFonts w:ascii="Arial" w:hAnsi="Arial" w:cs="Arial"/>
        </w:rPr>
        <w:t>subjekt, ktorý ho do</w:t>
      </w:r>
      <w:r w:rsidR="003B08B0" w:rsidRPr="000354DE">
        <w:rPr>
          <w:rFonts w:ascii="Arial" w:hAnsi="Arial" w:cs="Arial"/>
        </w:rPr>
        <w:t> 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 xml:space="preserve">omisie </w:t>
      </w:r>
      <w:r w:rsidR="6D60B3C4" w:rsidRPr="000354DE">
        <w:rPr>
          <w:rFonts w:ascii="Arial" w:hAnsi="Arial" w:cs="Arial"/>
        </w:rPr>
        <w:t xml:space="preserve">nominoval, </w:t>
      </w:r>
      <w:r w:rsidR="6014CD02" w:rsidRPr="000354DE">
        <w:rPr>
          <w:rFonts w:ascii="Arial" w:hAnsi="Arial" w:cs="Arial"/>
        </w:rPr>
        <w:t xml:space="preserve">nominuje </w:t>
      </w:r>
      <w:r w:rsidR="6D60B3C4" w:rsidRPr="000354DE">
        <w:rPr>
          <w:rFonts w:ascii="Arial" w:hAnsi="Arial" w:cs="Arial"/>
        </w:rPr>
        <w:t xml:space="preserve">nového podpredsedu alebo člena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>omisie</w:t>
      </w:r>
      <w:r w:rsidR="74483DC7" w:rsidRPr="000354DE">
        <w:rPr>
          <w:rFonts w:ascii="Arial" w:hAnsi="Arial" w:cs="Arial"/>
        </w:rPr>
        <w:t xml:space="preserve">. </w:t>
      </w:r>
      <w:r w:rsidR="6014CD02" w:rsidRPr="000354DE">
        <w:rPr>
          <w:rFonts w:ascii="Arial" w:hAnsi="Arial" w:cs="Arial"/>
        </w:rPr>
        <w:t xml:space="preserve">Nominujúci subjekt je povinný </w:t>
      </w:r>
      <w:r w:rsidR="6B802F55" w:rsidRPr="000354DE">
        <w:rPr>
          <w:rFonts w:ascii="Arial" w:hAnsi="Arial" w:cs="Arial"/>
        </w:rPr>
        <w:t xml:space="preserve">informovať sekretariát </w:t>
      </w:r>
      <w:r w:rsidR="006F7ECC" w:rsidRPr="000354DE">
        <w:rPr>
          <w:rFonts w:ascii="Arial" w:hAnsi="Arial" w:cs="Arial"/>
        </w:rPr>
        <w:t>výbor</w:t>
      </w:r>
      <w:r w:rsidR="003C3A33" w:rsidRPr="000354DE">
        <w:rPr>
          <w:rFonts w:ascii="Arial" w:hAnsi="Arial" w:cs="Arial"/>
        </w:rPr>
        <w:t xml:space="preserve">u </w:t>
      </w:r>
      <w:r w:rsidR="6B802F55" w:rsidRPr="000354DE">
        <w:rPr>
          <w:rFonts w:ascii="Arial" w:hAnsi="Arial" w:cs="Arial"/>
        </w:rPr>
        <w:t xml:space="preserve">o zániku členstva v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>omisii</w:t>
      </w:r>
      <w:r w:rsidR="6B802F55" w:rsidRPr="000354DE">
        <w:rPr>
          <w:rFonts w:ascii="Arial" w:hAnsi="Arial" w:cs="Arial"/>
        </w:rPr>
        <w:t xml:space="preserve"> a nových nomináciách </w:t>
      </w:r>
      <w:r w:rsidR="6014CD02" w:rsidRPr="000354DE">
        <w:rPr>
          <w:rFonts w:ascii="Arial" w:hAnsi="Arial" w:cs="Arial"/>
        </w:rPr>
        <w:t>do</w:t>
      </w:r>
      <w:r w:rsidR="001962D1" w:rsidRPr="000354DE">
        <w:rPr>
          <w:rFonts w:ascii="Arial" w:hAnsi="Arial" w:cs="Arial"/>
        </w:rPr>
        <w:t> </w:t>
      </w:r>
      <w:r w:rsidR="6014CD02" w:rsidRPr="000354DE">
        <w:rPr>
          <w:rFonts w:ascii="Arial" w:hAnsi="Arial" w:cs="Arial"/>
        </w:rPr>
        <w:t xml:space="preserve">desiatich pracovných dní odo dňa </w:t>
      </w:r>
      <w:r w:rsidR="006321D0" w:rsidRPr="000354DE">
        <w:rPr>
          <w:rFonts w:ascii="Arial" w:hAnsi="Arial" w:cs="Arial"/>
        </w:rPr>
        <w:t>vzniku niektorej z vyššie uvedených</w:t>
      </w:r>
      <w:r w:rsidR="6B802F55" w:rsidRPr="000354DE">
        <w:rPr>
          <w:rFonts w:ascii="Arial" w:hAnsi="Arial" w:cs="Arial"/>
        </w:rPr>
        <w:t xml:space="preserve"> </w:t>
      </w:r>
      <w:r w:rsidR="6014CD02" w:rsidRPr="000354DE">
        <w:rPr>
          <w:rFonts w:ascii="Arial" w:hAnsi="Arial" w:cs="Arial"/>
        </w:rPr>
        <w:t xml:space="preserve">skutočností. </w:t>
      </w:r>
    </w:p>
    <w:p w14:paraId="39A278A0" w14:textId="424856F4" w:rsidR="003C67C6" w:rsidRPr="000354DE" w:rsidRDefault="001216D4" w:rsidP="001A2445">
      <w:pPr>
        <w:pStyle w:val="Odsekzoznamu"/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 </w:t>
      </w:r>
      <w:r w:rsidR="006321D0" w:rsidRPr="000354DE">
        <w:rPr>
          <w:rFonts w:ascii="Arial" w:hAnsi="Arial" w:cs="Arial"/>
        </w:rPr>
        <w:t>Komisia na návrh predsedu komisie</w:t>
      </w:r>
      <w:r w:rsidR="7868FF07" w:rsidRPr="000354DE">
        <w:rPr>
          <w:rFonts w:ascii="Arial" w:hAnsi="Arial" w:cs="Arial"/>
        </w:rPr>
        <w:t xml:space="preserve"> schvaľuje </w:t>
      </w:r>
      <w:r w:rsidR="2A5F76A6" w:rsidRPr="000354DE">
        <w:rPr>
          <w:rFonts w:ascii="Arial" w:hAnsi="Arial" w:cs="Arial"/>
        </w:rPr>
        <w:t xml:space="preserve">spomedzi členov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 xml:space="preserve">omisie </w:t>
      </w:r>
      <w:r w:rsidR="006321D0" w:rsidRPr="000354DE">
        <w:rPr>
          <w:rFonts w:ascii="Arial" w:hAnsi="Arial" w:cs="Arial"/>
        </w:rPr>
        <w:t xml:space="preserve">overovateľa </w:t>
      </w:r>
      <w:r w:rsidR="7868FF07" w:rsidRPr="000354DE">
        <w:rPr>
          <w:rFonts w:ascii="Arial" w:hAnsi="Arial" w:cs="Arial"/>
        </w:rPr>
        <w:t>pre</w:t>
      </w:r>
      <w:r w:rsidR="003B08B0" w:rsidRPr="000354DE">
        <w:rPr>
          <w:rFonts w:ascii="Arial" w:hAnsi="Arial" w:cs="Arial"/>
        </w:rPr>
        <w:t> </w:t>
      </w:r>
      <w:r w:rsidR="7868FF07" w:rsidRPr="000354DE">
        <w:rPr>
          <w:rFonts w:ascii="Arial" w:hAnsi="Arial" w:cs="Arial"/>
        </w:rPr>
        <w:t xml:space="preserve">každé </w:t>
      </w:r>
      <w:r w:rsidR="5BC4453E" w:rsidRPr="000354DE">
        <w:rPr>
          <w:rFonts w:ascii="Arial" w:hAnsi="Arial" w:cs="Arial"/>
        </w:rPr>
        <w:t xml:space="preserve">zasadnutie </w:t>
      </w:r>
      <w:r w:rsidR="7868FF07" w:rsidRPr="000354DE">
        <w:rPr>
          <w:rFonts w:ascii="Arial" w:hAnsi="Arial" w:cs="Arial"/>
        </w:rPr>
        <w:t xml:space="preserve">osobitne. </w:t>
      </w:r>
    </w:p>
    <w:p w14:paraId="28FA593C" w14:textId="6FB40716" w:rsidR="00D177E7" w:rsidRPr="000354DE" w:rsidRDefault="001216D4" w:rsidP="001A2445">
      <w:pPr>
        <w:pStyle w:val="Odsekzoznamu"/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 </w:t>
      </w:r>
      <w:r w:rsidR="3E5B265F" w:rsidRPr="000354DE">
        <w:rPr>
          <w:rFonts w:ascii="Arial" w:hAnsi="Arial" w:cs="Arial"/>
        </w:rPr>
        <w:t xml:space="preserve">Členovia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>omisie</w:t>
      </w:r>
      <w:r w:rsidR="3E5B265F" w:rsidRPr="000354DE">
        <w:rPr>
          <w:rFonts w:ascii="Arial" w:hAnsi="Arial" w:cs="Arial"/>
        </w:rPr>
        <w:t>,</w:t>
      </w:r>
      <w:r w:rsidR="7FD1322C" w:rsidRPr="000354DE">
        <w:rPr>
          <w:rFonts w:ascii="Arial" w:hAnsi="Arial" w:cs="Arial"/>
        </w:rPr>
        <w:t xml:space="preserve"> </w:t>
      </w:r>
      <w:r w:rsidR="007A7919" w:rsidRPr="000354DE">
        <w:rPr>
          <w:rFonts w:ascii="Arial" w:hAnsi="Arial" w:cs="Arial"/>
        </w:rPr>
        <w:t>stál</w:t>
      </w:r>
      <w:r w:rsidR="00313DC1" w:rsidRPr="000354DE">
        <w:rPr>
          <w:rFonts w:ascii="Arial" w:hAnsi="Arial" w:cs="Arial"/>
        </w:rPr>
        <w:t>i</w:t>
      </w:r>
      <w:r w:rsidR="007A7919" w:rsidRPr="000354DE">
        <w:rPr>
          <w:rFonts w:ascii="Arial" w:hAnsi="Arial" w:cs="Arial"/>
        </w:rPr>
        <w:t xml:space="preserve"> pozorovatelia</w:t>
      </w:r>
      <w:r w:rsidR="7FD1322C" w:rsidRPr="000354DE">
        <w:rPr>
          <w:rFonts w:ascii="Arial" w:hAnsi="Arial" w:cs="Arial"/>
        </w:rPr>
        <w:t xml:space="preserve"> a</w:t>
      </w:r>
      <w:r w:rsidR="0043115E" w:rsidRPr="000354DE">
        <w:rPr>
          <w:rFonts w:ascii="Arial" w:hAnsi="Arial" w:cs="Arial"/>
        </w:rPr>
        <w:t xml:space="preserve"> zástupcovia ďalších orgánov </w:t>
      </w:r>
      <w:r w:rsidR="00106DF5" w:rsidRPr="000354DE">
        <w:rPr>
          <w:rFonts w:ascii="Arial" w:hAnsi="Arial" w:cs="Arial"/>
        </w:rPr>
        <w:t xml:space="preserve">a inštitúcií </w:t>
      </w:r>
      <w:r w:rsidR="3E5B265F" w:rsidRPr="000354DE">
        <w:rPr>
          <w:rFonts w:ascii="Arial" w:hAnsi="Arial" w:cs="Arial"/>
        </w:rPr>
        <w:t xml:space="preserve">sú povinní </w:t>
      </w:r>
      <w:r w:rsidR="001A2445" w:rsidRPr="000354DE">
        <w:rPr>
          <w:rFonts w:ascii="Arial" w:hAnsi="Arial" w:cs="Arial"/>
        </w:rPr>
        <w:t>dodržiava</w:t>
      </w:r>
      <w:r w:rsidR="29BCD7B5" w:rsidRPr="000354DE">
        <w:rPr>
          <w:rFonts w:ascii="Arial" w:hAnsi="Arial" w:cs="Arial"/>
        </w:rPr>
        <w:t xml:space="preserve">ť dôverný charakter </w:t>
      </w:r>
      <w:r w:rsidR="5BC4453E" w:rsidRPr="000354DE">
        <w:rPr>
          <w:rFonts w:ascii="Arial" w:hAnsi="Arial" w:cs="Arial"/>
        </w:rPr>
        <w:t xml:space="preserve">zasadnutí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>omisie</w:t>
      </w:r>
      <w:r w:rsidR="29BCD7B5" w:rsidRPr="000354DE">
        <w:rPr>
          <w:rFonts w:ascii="Arial" w:hAnsi="Arial" w:cs="Arial"/>
        </w:rPr>
        <w:t xml:space="preserve">, zachovávať </w:t>
      </w:r>
      <w:r w:rsidR="3E5B265F" w:rsidRPr="000354DE">
        <w:rPr>
          <w:rFonts w:ascii="Arial" w:hAnsi="Arial" w:cs="Arial"/>
        </w:rPr>
        <w:t>mlčanlivosť o</w:t>
      </w:r>
      <w:r w:rsidR="007B1135" w:rsidRPr="000354DE">
        <w:rPr>
          <w:rFonts w:ascii="Arial" w:hAnsi="Arial" w:cs="Arial"/>
        </w:rPr>
        <w:t> </w:t>
      </w:r>
      <w:r w:rsidR="3E5B265F" w:rsidRPr="000354DE">
        <w:rPr>
          <w:rFonts w:ascii="Arial" w:hAnsi="Arial" w:cs="Arial"/>
        </w:rPr>
        <w:t>dôverných informáciách, o ktorých sa dozve</w:t>
      </w:r>
      <w:r w:rsidR="29BCD7B5" w:rsidRPr="000354DE">
        <w:rPr>
          <w:rFonts w:ascii="Arial" w:hAnsi="Arial" w:cs="Arial"/>
        </w:rPr>
        <w:t>deli pri výkone svojej funkcie a</w:t>
      </w:r>
      <w:r w:rsidR="007649B0" w:rsidRPr="000354DE">
        <w:rPr>
          <w:rFonts w:ascii="Arial" w:hAnsi="Arial" w:cs="Arial"/>
        </w:rPr>
        <w:t xml:space="preserve"> jedenkrát ročne podpísať </w:t>
      </w:r>
      <w:r w:rsidR="29BCD7B5" w:rsidRPr="000354DE">
        <w:rPr>
          <w:rFonts w:ascii="Arial" w:hAnsi="Arial" w:cs="Arial"/>
        </w:rPr>
        <w:t xml:space="preserve">pred </w:t>
      </w:r>
      <w:r w:rsidR="007649B0" w:rsidRPr="000354DE">
        <w:rPr>
          <w:rFonts w:ascii="Arial" w:hAnsi="Arial" w:cs="Arial"/>
        </w:rPr>
        <w:t xml:space="preserve">prvým </w:t>
      </w:r>
      <w:r w:rsidR="29BCD7B5" w:rsidRPr="000354DE">
        <w:rPr>
          <w:rFonts w:ascii="Arial" w:hAnsi="Arial" w:cs="Arial"/>
        </w:rPr>
        <w:t>zasadnut</w:t>
      </w:r>
      <w:r w:rsidR="006F7ECC" w:rsidRPr="000354DE">
        <w:rPr>
          <w:rFonts w:ascii="Arial" w:hAnsi="Arial" w:cs="Arial"/>
        </w:rPr>
        <w:t>ím</w:t>
      </w:r>
      <w:r w:rsidR="29BCD7B5" w:rsidRPr="000354DE">
        <w:rPr>
          <w:rFonts w:ascii="Arial" w:hAnsi="Arial" w:cs="Arial"/>
        </w:rPr>
        <w:t xml:space="preserve"> </w:t>
      </w:r>
      <w:r w:rsidR="006F7ECC" w:rsidRPr="000354DE">
        <w:rPr>
          <w:rFonts w:ascii="Arial" w:hAnsi="Arial" w:cs="Arial"/>
        </w:rPr>
        <w:t>výbor</w:t>
      </w:r>
      <w:r w:rsidR="007649B0" w:rsidRPr="000354DE">
        <w:rPr>
          <w:rFonts w:ascii="Arial" w:hAnsi="Arial" w:cs="Arial"/>
        </w:rPr>
        <w:t>u</w:t>
      </w:r>
      <w:r w:rsidR="006F7ECC" w:rsidRPr="000354DE">
        <w:rPr>
          <w:rFonts w:ascii="Arial" w:hAnsi="Arial" w:cs="Arial"/>
        </w:rPr>
        <w:t xml:space="preserve"> </w:t>
      </w:r>
      <w:r w:rsidR="007649B0" w:rsidRPr="000354DE">
        <w:rPr>
          <w:rFonts w:ascii="Arial" w:hAnsi="Arial" w:cs="Arial"/>
        </w:rPr>
        <w:t xml:space="preserve">alebo </w:t>
      </w:r>
      <w:r w:rsidR="0043115E" w:rsidRPr="000354DE">
        <w:rPr>
          <w:rFonts w:ascii="Arial" w:hAnsi="Arial" w:cs="Arial"/>
        </w:rPr>
        <w:t xml:space="preserve">zasadnutím </w:t>
      </w:r>
      <w:r w:rsidR="007649B0" w:rsidRPr="000354DE">
        <w:rPr>
          <w:rFonts w:ascii="Arial" w:hAnsi="Arial" w:cs="Arial"/>
        </w:rPr>
        <w:t>ktorejkoľvek komisie</w:t>
      </w:r>
      <w:r w:rsidR="0043115E" w:rsidRPr="000354DE">
        <w:rPr>
          <w:rFonts w:ascii="Arial" w:hAnsi="Arial" w:cs="Arial"/>
        </w:rPr>
        <w:t xml:space="preserve"> </w:t>
      </w:r>
      <w:r w:rsidR="0043115E" w:rsidRPr="000354DE">
        <w:rPr>
          <w:rFonts w:ascii="Arial" w:hAnsi="Arial" w:cs="Arial"/>
        </w:rPr>
        <w:lastRenderedPageBreak/>
        <w:t>pri</w:t>
      </w:r>
      <w:r w:rsidR="001962D1" w:rsidRPr="000354DE">
        <w:rPr>
          <w:rFonts w:ascii="Arial" w:hAnsi="Arial" w:cs="Arial"/>
        </w:rPr>
        <w:t> </w:t>
      </w:r>
      <w:r w:rsidR="0043115E" w:rsidRPr="000354DE">
        <w:rPr>
          <w:rFonts w:ascii="Arial" w:hAnsi="Arial" w:cs="Arial"/>
        </w:rPr>
        <w:t>výbore</w:t>
      </w:r>
      <w:r w:rsidR="006F7ECC" w:rsidRPr="000354DE">
        <w:rPr>
          <w:rFonts w:ascii="Arial" w:hAnsi="Arial" w:cs="Arial"/>
        </w:rPr>
        <w:t>, ktor</w:t>
      </w:r>
      <w:r w:rsidR="006321D0" w:rsidRPr="000354DE">
        <w:rPr>
          <w:rFonts w:ascii="Arial" w:hAnsi="Arial" w:cs="Arial"/>
        </w:rPr>
        <w:t>ej</w:t>
      </w:r>
      <w:r w:rsidR="006F7ECC" w:rsidRPr="000354DE">
        <w:rPr>
          <w:rFonts w:ascii="Arial" w:hAnsi="Arial" w:cs="Arial"/>
        </w:rPr>
        <w:t xml:space="preserve"> sa zúčastnia</w:t>
      </w:r>
      <w:r w:rsidR="007649B0" w:rsidRPr="000354DE">
        <w:rPr>
          <w:rFonts w:ascii="Arial" w:hAnsi="Arial" w:cs="Arial"/>
        </w:rPr>
        <w:t>,</w:t>
      </w:r>
      <w:r w:rsidR="29BCD7B5" w:rsidRPr="000354DE">
        <w:rPr>
          <w:rFonts w:ascii="Arial" w:hAnsi="Arial" w:cs="Arial"/>
        </w:rPr>
        <w:t xml:space="preserve"> vyhlásenie o</w:t>
      </w:r>
      <w:r w:rsidR="007649B0" w:rsidRPr="000354DE">
        <w:rPr>
          <w:rFonts w:ascii="Arial" w:hAnsi="Arial" w:cs="Arial"/>
        </w:rPr>
        <w:t> </w:t>
      </w:r>
      <w:r w:rsidR="29BCD7B5" w:rsidRPr="000354DE">
        <w:rPr>
          <w:rFonts w:ascii="Arial" w:hAnsi="Arial" w:cs="Arial"/>
        </w:rPr>
        <w:t>mlčanlivosti</w:t>
      </w:r>
      <w:r w:rsidR="007649B0" w:rsidRPr="000354DE">
        <w:rPr>
          <w:rFonts w:ascii="Arial" w:hAnsi="Arial" w:cs="Arial"/>
        </w:rPr>
        <w:t xml:space="preserve"> a vylúčení konfliktu záujmov</w:t>
      </w:r>
      <w:r w:rsidR="29BCD7B5" w:rsidRPr="000354DE">
        <w:rPr>
          <w:rFonts w:ascii="Arial" w:hAnsi="Arial" w:cs="Arial"/>
        </w:rPr>
        <w:t xml:space="preserve">. </w:t>
      </w:r>
      <w:r w:rsidR="093C1DE2" w:rsidRPr="000354DE">
        <w:rPr>
          <w:rFonts w:ascii="Arial" w:hAnsi="Arial" w:cs="Arial"/>
        </w:rPr>
        <w:t>Ako dôverné sa označujú informácie, ktoré nemôžu byť verejne prístupné na základe osobitných predpisov a informácie týkajúce sa hlasovania jednotlivých členov</w:t>
      </w:r>
      <w:r w:rsidR="29BCD7B5" w:rsidRPr="000354DE">
        <w:rPr>
          <w:rFonts w:ascii="Arial" w:hAnsi="Arial" w:cs="Arial"/>
        </w:rPr>
        <w:t xml:space="preserve">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>omisie</w:t>
      </w:r>
      <w:r w:rsidR="093C1DE2" w:rsidRPr="000354DE">
        <w:rPr>
          <w:rFonts w:ascii="Arial" w:hAnsi="Arial" w:cs="Arial"/>
        </w:rPr>
        <w:t>.</w:t>
      </w:r>
    </w:p>
    <w:p w14:paraId="63273062" w14:textId="4A378606" w:rsidR="006321D0" w:rsidRPr="000354DE" w:rsidRDefault="006321D0" w:rsidP="001A2445">
      <w:pPr>
        <w:pStyle w:val="Odsekzoznamu"/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C3B89">
        <w:rPr>
          <w:rFonts w:ascii="Arial" w:hAnsi="Arial" w:cs="Arial"/>
        </w:rPr>
        <w:t xml:space="preserve">Konflikt záujmov vymedzený v § 45 zákona </w:t>
      </w:r>
      <w:r w:rsidR="0090295D">
        <w:rPr>
          <w:rFonts w:ascii="Arial" w:hAnsi="Arial" w:cs="Arial"/>
        </w:rPr>
        <w:t>a v právnych predpisoch EÚ</w:t>
      </w:r>
      <w:r w:rsidR="0090295D">
        <w:rPr>
          <w:rStyle w:val="Odkaznapoznmkupodiarou"/>
          <w:rFonts w:ascii="Arial" w:hAnsi="Arial"/>
        </w:rPr>
        <w:footnoteReference w:id="2"/>
      </w:r>
      <w:r w:rsidR="0090295D" w:rsidRPr="00F705A5">
        <w:rPr>
          <w:rFonts w:ascii="Arial" w:hAnsi="Arial" w:cs="Arial"/>
        </w:rPr>
        <w:t xml:space="preserve"> </w:t>
      </w:r>
      <w:r w:rsidRPr="003C3B89">
        <w:rPr>
          <w:rFonts w:ascii="Arial" w:hAnsi="Arial" w:cs="Arial"/>
        </w:rPr>
        <w:t>je pri výkone funkcie člena komisie zakázaný.</w:t>
      </w:r>
    </w:p>
    <w:p w14:paraId="273E14BC" w14:textId="437AB9EC" w:rsidR="003F3D27" w:rsidRPr="000354DE" w:rsidRDefault="242E0279" w:rsidP="001A2445">
      <w:pPr>
        <w:pStyle w:val="Odsekzoznamu"/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Členovia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 xml:space="preserve">omisie </w:t>
      </w:r>
      <w:r w:rsidRPr="000354DE">
        <w:rPr>
          <w:rFonts w:ascii="Arial" w:hAnsi="Arial" w:cs="Arial"/>
        </w:rPr>
        <w:t xml:space="preserve">sú pri vykonávaní úloh súvisiacich s činnosťou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 xml:space="preserve">omisie </w:t>
      </w:r>
      <w:r w:rsidRPr="000354DE">
        <w:rPr>
          <w:rFonts w:ascii="Arial" w:hAnsi="Arial" w:cs="Arial"/>
        </w:rPr>
        <w:t>povinní postupovať tak, aby nedochádzalo ku</w:t>
      </w:r>
      <w:r w:rsidR="5C347FD6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>konfliktu záujmov</w:t>
      </w:r>
      <w:r w:rsidR="5AE9F127" w:rsidRPr="000354DE">
        <w:rPr>
          <w:rFonts w:ascii="Arial" w:hAnsi="Arial" w:cs="Arial"/>
        </w:rPr>
        <w:t xml:space="preserve">, najmä aby </w:t>
      </w:r>
      <w:r w:rsidR="2F70ADDD" w:rsidRPr="000354DE">
        <w:rPr>
          <w:rFonts w:ascii="Arial" w:hAnsi="Arial" w:cs="Arial"/>
        </w:rPr>
        <w:t>rodinné alebo citové dôvody</w:t>
      </w:r>
      <w:r w:rsidR="5AE9F127" w:rsidRPr="000354DE">
        <w:rPr>
          <w:rFonts w:ascii="Arial" w:hAnsi="Arial" w:cs="Arial"/>
        </w:rPr>
        <w:t>, politická alebo národná príslušnosť, ekonomický záujem alebo akýkoľvek iný priamy alebo nepriamy osobný záujem</w:t>
      </w:r>
      <w:r w:rsidR="5E6A4FB6" w:rsidRPr="000354DE">
        <w:rPr>
          <w:rFonts w:ascii="Arial" w:hAnsi="Arial" w:cs="Arial"/>
        </w:rPr>
        <w:t xml:space="preserve"> </w:t>
      </w:r>
      <w:r w:rsidR="5AE9F127" w:rsidRPr="000354DE">
        <w:rPr>
          <w:rFonts w:ascii="Arial" w:hAnsi="Arial" w:cs="Arial"/>
        </w:rPr>
        <w:t>n</w:t>
      </w:r>
      <w:r w:rsidR="2A0A4328" w:rsidRPr="000354DE">
        <w:rPr>
          <w:rFonts w:ascii="Arial" w:hAnsi="Arial" w:cs="Arial"/>
        </w:rPr>
        <w:t>en</w:t>
      </w:r>
      <w:r w:rsidR="5AE9F127" w:rsidRPr="000354DE">
        <w:rPr>
          <w:rFonts w:ascii="Arial" w:hAnsi="Arial" w:cs="Arial"/>
        </w:rPr>
        <w:t>aruš</w:t>
      </w:r>
      <w:r w:rsidR="5E6A4FB6" w:rsidRPr="000354DE">
        <w:rPr>
          <w:rFonts w:ascii="Arial" w:hAnsi="Arial" w:cs="Arial"/>
        </w:rPr>
        <w:t>il</w:t>
      </w:r>
      <w:r w:rsidR="5AE9F127" w:rsidRPr="000354DE">
        <w:rPr>
          <w:rFonts w:ascii="Arial" w:hAnsi="Arial" w:cs="Arial"/>
        </w:rPr>
        <w:t xml:space="preserve"> alebo </w:t>
      </w:r>
      <w:r w:rsidR="2A0A4328" w:rsidRPr="000354DE">
        <w:rPr>
          <w:rFonts w:ascii="Arial" w:hAnsi="Arial" w:cs="Arial"/>
        </w:rPr>
        <w:t>ne</w:t>
      </w:r>
      <w:r w:rsidR="5AE9F127" w:rsidRPr="000354DE">
        <w:rPr>
          <w:rFonts w:ascii="Arial" w:hAnsi="Arial" w:cs="Arial"/>
        </w:rPr>
        <w:t>ohroz</w:t>
      </w:r>
      <w:r w:rsidR="5E6A4FB6" w:rsidRPr="000354DE">
        <w:rPr>
          <w:rFonts w:ascii="Arial" w:hAnsi="Arial" w:cs="Arial"/>
        </w:rPr>
        <w:t xml:space="preserve">il </w:t>
      </w:r>
      <w:r w:rsidR="5AE9F127" w:rsidRPr="000354DE">
        <w:rPr>
          <w:rFonts w:ascii="Arial" w:hAnsi="Arial" w:cs="Arial"/>
        </w:rPr>
        <w:t xml:space="preserve">nestranný a objektívny </w:t>
      </w:r>
      <w:r w:rsidR="7E600218" w:rsidRPr="000354DE">
        <w:rPr>
          <w:rFonts w:ascii="Arial" w:hAnsi="Arial" w:cs="Arial"/>
        </w:rPr>
        <w:t xml:space="preserve">výkon úloh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>omisie</w:t>
      </w:r>
      <w:r w:rsidR="742DDFAC" w:rsidRPr="000354DE">
        <w:rPr>
          <w:rFonts w:ascii="Arial" w:hAnsi="Arial" w:cs="Arial"/>
        </w:rPr>
        <w:t>.</w:t>
      </w:r>
      <w:r w:rsidR="1AB1476A" w:rsidRPr="000354DE">
        <w:rPr>
          <w:rFonts w:ascii="Arial" w:hAnsi="Arial" w:cs="Arial"/>
        </w:rPr>
        <w:t xml:space="preserve"> </w:t>
      </w:r>
      <w:r w:rsidR="6909E784" w:rsidRPr="000354DE">
        <w:rPr>
          <w:rFonts w:ascii="Arial" w:hAnsi="Arial" w:cs="Arial"/>
        </w:rPr>
        <w:t xml:space="preserve">V prípade riešenia bodov programu, ktoré môžu byť objektívne vnímané ako konflikt záujmov, </w:t>
      </w:r>
      <w:r w:rsidR="21E69CD1" w:rsidRPr="000354DE">
        <w:rPr>
          <w:rFonts w:ascii="Arial" w:hAnsi="Arial" w:cs="Arial"/>
        </w:rPr>
        <w:t>platí pre</w:t>
      </w:r>
      <w:r w:rsidR="006F7ECC" w:rsidRPr="000354DE">
        <w:rPr>
          <w:rFonts w:ascii="Arial" w:hAnsi="Arial" w:cs="Arial"/>
        </w:rPr>
        <w:t> </w:t>
      </w:r>
      <w:r w:rsidR="21E69CD1" w:rsidRPr="000354DE">
        <w:rPr>
          <w:rFonts w:ascii="Arial" w:hAnsi="Arial" w:cs="Arial"/>
        </w:rPr>
        <w:t xml:space="preserve">dotknutého člena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>omisie</w:t>
      </w:r>
      <w:r w:rsidR="4C5945F8" w:rsidRPr="000354DE">
        <w:rPr>
          <w:rFonts w:ascii="Arial" w:hAnsi="Arial" w:cs="Arial"/>
        </w:rPr>
        <w:t xml:space="preserve"> </w:t>
      </w:r>
      <w:r w:rsidR="21E69CD1" w:rsidRPr="000354DE">
        <w:rPr>
          <w:rFonts w:ascii="Arial" w:hAnsi="Arial" w:cs="Arial"/>
        </w:rPr>
        <w:t xml:space="preserve">povinnosť </w:t>
      </w:r>
      <w:r w:rsidR="007870AA" w:rsidRPr="003C3B89">
        <w:rPr>
          <w:rFonts w:ascii="Arial" w:hAnsi="Arial" w:cs="Arial"/>
        </w:rPr>
        <w:t xml:space="preserve">oznámiť túto skutočnosť tajomníkovi výboru a </w:t>
      </w:r>
      <w:r w:rsidR="21E69CD1" w:rsidRPr="000354DE">
        <w:rPr>
          <w:rFonts w:ascii="Arial" w:hAnsi="Arial" w:cs="Arial"/>
        </w:rPr>
        <w:t xml:space="preserve">zdržať sa hlasovania. </w:t>
      </w:r>
      <w:r w:rsidR="70F180D6" w:rsidRPr="000354DE">
        <w:rPr>
          <w:rFonts w:ascii="Arial" w:hAnsi="Arial" w:cs="Arial"/>
        </w:rPr>
        <w:t>V prípade zistenia</w:t>
      </w:r>
      <w:r w:rsidR="742DDFAC" w:rsidRPr="000354DE">
        <w:rPr>
          <w:rFonts w:ascii="Arial" w:hAnsi="Arial" w:cs="Arial"/>
        </w:rPr>
        <w:t xml:space="preserve"> porušenia zákazu konfliktu záujmov</w:t>
      </w:r>
      <w:r w:rsidR="4C5945F8" w:rsidRPr="000354DE">
        <w:rPr>
          <w:rFonts w:ascii="Arial" w:hAnsi="Arial" w:cs="Arial"/>
        </w:rPr>
        <w:t xml:space="preserve"> u</w:t>
      </w:r>
      <w:r w:rsidR="742DDFAC" w:rsidRPr="000354DE">
        <w:rPr>
          <w:rFonts w:ascii="Arial" w:hAnsi="Arial" w:cs="Arial"/>
        </w:rPr>
        <w:t xml:space="preserve"> podpredsedu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 xml:space="preserve">omisie </w:t>
      </w:r>
      <w:r w:rsidR="742DDFAC" w:rsidRPr="000354DE">
        <w:rPr>
          <w:rFonts w:ascii="Arial" w:hAnsi="Arial" w:cs="Arial"/>
        </w:rPr>
        <w:t xml:space="preserve">alebo člena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>omisie</w:t>
      </w:r>
      <w:r w:rsidR="4C5945F8" w:rsidRPr="000354DE">
        <w:rPr>
          <w:rFonts w:ascii="Arial" w:hAnsi="Arial" w:cs="Arial"/>
        </w:rPr>
        <w:t>,</w:t>
      </w:r>
      <w:r w:rsidR="70F180D6" w:rsidRPr="000354DE">
        <w:rPr>
          <w:rFonts w:ascii="Arial" w:hAnsi="Arial" w:cs="Arial"/>
        </w:rPr>
        <w:t xml:space="preserve"> predseda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>omisie</w:t>
      </w:r>
      <w:r w:rsidR="70F180D6" w:rsidRPr="000354DE">
        <w:rPr>
          <w:rFonts w:ascii="Arial" w:hAnsi="Arial" w:cs="Arial"/>
        </w:rPr>
        <w:t xml:space="preserve"> </w:t>
      </w:r>
      <w:r w:rsidR="2A0A4328" w:rsidRPr="000354DE">
        <w:rPr>
          <w:rFonts w:ascii="Arial" w:hAnsi="Arial" w:cs="Arial"/>
        </w:rPr>
        <w:t xml:space="preserve">odvolá </w:t>
      </w:r>
      <w:r w:rsidR="742DDFAC" w:rsidRPr="000354DE">
        <w:rPr>
          <w:rFonts w:ascii="Arial" w:hAnsi="Arial" w:cs="Arial"/>
        </w:rPr>
        <w:t xml:space="preserve">dotknutého podpredsedu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>omisie</w:t>
      </w:r>
      <w:r w:rsidR="742DDFAC" w:rsidRPr="000354DE">
        <w:rPr>
          <w:rFonts w:ascii="Arial" w:hAnsi="Arial" w:cs="Arial"/>
        </w:rPr>
        <w:t xml:space="preserve"> alebo člena </w:t>
      </w:r>
      <w:r w:rsidR="0043115E" w:rsidRPr="000354DE">
        <w:rPr>
          <w:rFonts w:ascii="Arial" w:hAnsi="Arial" w:cs="Arial"/>
        </w:rPr>
        <w:t>k</w:t>
      </w:r>
      <w:r w:rsidR="006F7ECC" w:rsidRPr="000354DE">
        <w:rPr>
          <w:rFonts w:ascii="Arial" w:hAnsi="Arial" w:cs="Arial"/>
        </w:rPr>
        <w:t>omisie</w:t>
      </w:r>
      <w:r w:rsidR="742DDFAC" w:rsidRPr="000354DE">
        <w:rPr>
          <w:rFonts w:ascii="Arial" w:hAnsi="Arial" w:cs="Arial"/>
        </w:rPr>
        <w:t>.</w:t>
      </w:r>
    </w:p>
    <w:p w14:paraId="1707F37A" w14:textId="3221F95D" w:rsidR="00343556" w:rsidRPr="000354DE" w:rsidRDefault="00343556" w:rsidP="001A2445">
      <w:pPr>
        <w:pStyle w:val="Odsekzoznamu"/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Na stálych pozorovateľov sa primerane vzťahujú ustanovenia tohto článku. </w:t>
      </w:r>
    </w:p>
    <w:p w14:paraId="3A1A8FC8" w14:textId="49F004E2" w:rsidR="006321D0" w:rsidRPr="000354DE" w:rsidRDefault="006321D0" w:rsidP="001A2445">
      <w:pPr>
        <w:pStyle w:val="Odsekzoznamu"/>
        <w:numPr>
          <w:ilvl w:val="0"/>
          <w:numId w:val="8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Sekretariát výboru zabezpečí </w:t>
      </w:r>
      <w:r w:rsidR="00227E64">
        <w:rPr>
          <w:rFonts w:ascii="Arial" w:hAnsi="Arial" w:cs="Arial"/>
        </w:rPr>
        <w:t>informovanie</w:t>
      </w:r>
      <w:r w:rsidR="00227E64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>dotknutých osôb, ktoré sa zúčastnia na</w:t>
      </w:r>
      <w:r w:rsidR="004262F2">
        <w:rPr>
          <w:rFonts w:ascii="Arial" w:hAnsi="Arial" w:cs="Arial"/>
        </w:rPr>
        <w:t> </w:t>
      </w:r>
      <w:r w:rsidRPr="000354DE">
        <w:rPr>
          <w:rFonts w:ascii="Arial" w:hAnsi="Arial" w:cs="Arial"/>
        </w:rPr>
        <w:t>zasadnutí komisie</w:t>
      </w:r>
      <w:r w:rsidR="00227E64">
        <w:rPr>
          <w:rFonts w:ascii="Arial" w:hAnsi="Arial" w:cs="Arial"/>
        </w:rPr>
        <w:t>,</w:t>
      </w:r>
      <w:r w:rsidRPr="000354DE">
        <w:rPr>
          <w:rFonts w:ascii="Arial" w:hAnsi="Arial" w:cs="Arial"/>
        </w:rPr>
        <w:t xml:space="preserve"> o spracúvaní </w:t>
      </w:r>
      <w:r w:rsidR="00227E64">
        <w:rPr>
          <w:rFonts w:ascii="Arial" w:hAnsi="Arial" w:cs="Arial"/>
        </w:rPr>
        <w:t xml:space="preserve">ich </w:t>
      </w:r>
      <w:r w:rsidRPr="000354DE">
        <w:rPr>
          <w:rFonts w:ascii="Arial" w:hAnsi="Arial" w:cs="Arial"/>
        </w:rPr>
        <w:t>osobných údajov</w:t>
      </w:r>
      <w:r w:rsidR="00227E64">
        <w:rPr>
          <w:rFonts w:ascii="Arial" w:hAnsi="Arial" w:cs="Arial"/>
        </w:rPr>
        <w:t>,</w:t>
      </w:r>
      <w:r w:rsidRPr="000354DE">
        <w:rPr>
          <w:rFonts w:ascii="Arial" w:hAnsi="Arial" w:cs="Arial"/>
        </w:rPr>
        <w:t xml:space="preserve"> </w:t>
      </w:r>
      <w:r w:rsidR="00227E64">
        <w:rPr>
          <w:rFonts w:ascii="Arial" w:hAnsi="Arial" w:cs="Arial"/>
        </w:rPr>
        <w:t>na</w:t>
      </w:r>
      <w:r w:rsidR="00227E64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>účel</w:t>
      </w:r>
      <w:r w:rsidR="00227E64">
        <w:rPr>
          <w:rFonts w:ascii="Arial" w:hAnsi="Arial" w:cs="Arial"/>
        </w:rPr>
        <w:t>y</w:t>
      </w:r>
      <w:r w:rsidRPr="000354DE">
        <w:rPr>
          <w:rFonts w:ascii="Arial" w:hAnsi="Arial" w:cs="Arial"/>
        </w:rPr>
        <w:t xml:space="preserve"> zabezpečenia </w:t>
      </w:r>
      <w:r w:rsidR="00227E64">
        <w:rPr>
          <w:rFonts w:ascii="Arial" w:hAnsi="Arial" w:cs="Arial"/>
        </w:rPr>
        <w:t xml:space="preserve">výkonu administratívno-technických </w:t>
      </w:r>
      <w:r w:rsidR="00227E64" w:rsidRPr="00DA7AE5">
        <w:rPr>
          <w:rFonts w:ascii="Arial" w:hAnsi="Arial" w:cs="Arial"/>
        </w:rPr>
        <w:t>činnost</w:t>
      </w:r>
      <w:r w:rsidR="00227E64">
        <w:rPr>
          <w:rFonts w:ascii="Arial" w:hAnsi="Arial" w:cs="Arial"/>
        </w:rPr>
        <w:t>í</w:t>
      </w:r>
      <w:r w:rsidRPr="000354DE">
        <w:rPr>
          <w:rFonts w:ascii="Arial" w:hAnsi="Arial" w:cs="Arial"/>
        </w:rPr>
        <w:t xml:space="preserve"> komisie</w:t>
      </w:r>
      <w:r w:rsidR="00227E64" w:rsidRPr="00227E64">
        <w:rPr>
          <w:rFonts w:ascii="Arial" w:hAnsi="Arial" w:cs="Arial"/>
        </w:rPr>
        <w:t xml:space="preserve"> </w:t>
      </w:r>
      <w:r w:rsidR="00227E64">
        <w:rPr>
          <w:rFonts w:ascii="Arial" w:hAnsi="Arial" w:cs="Arial"/>
        </w:rPr>
        <w:t>ako napr. vyhotovenie zápisníc zo zasadnutí, overenie počtu členov komisie na zasadnutí a pod</w:t>
      </w:r>
      <w:r w:rsidRPr="000354DE">
        <w:rPr>
          <w:rFonts w:ascii="Arial" w:hAnsi="Arial" w:cs="Arial"/>
        </w:rPr>
        <w:t>. Sekretariát výboru zabezpečí zverejnenie zoznamu členov komisie a jeho aktualizácií podľa § 10 ods. 6 zákona</w:t>
      </w:r>
      <w:r w:rsidRPr="003C3B89">
        <w:rPr>
          <w:rFonts w:ascii="Arial" w:hAnsi="Arial" w:cs="Arial"/>
        </w:rPr>
        <w:t>.</w:t>
      </w:r>
    </w:p>
    <w:p w14:paraId="49E8F3EB" w14:textId="085BF979" w:rsidR="0029464D" w:rsidRPr="000354DE" w:rsidRDefault="000D2502" w:rsidP="007870AA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6" w:name="_Toc86218135"/>
      <w:r w:rsidRPr="000354DE">
        <w:rPr>
          <w:rFonts w:ascii="Arial" w:hAnsi="Arial" w:cs="Arial"/>
          <w:b/>
          <w:sz w:val="24"/>
          <w:szCs w:val="24"/>
        </w:rPr>
        <w:t xml:space="preserve">Článok </w:t>
      </w:r>
      <w:r w:rsidR="00BB45F5" w:rsidRPr="000354DE">
        <w:rPr>
          <w:rFonts w:ascii="Arial" w:hAnsi="Arial" w:cs="Arial"/>
          <w:b/>
          <w:sz w:val="24"/>
          <w:szCs w:val="24"/>
        </w:rPr>
        <w:t>6</w:t>
      </w:r>
      <w:bookmarkStart w:id="17" w:name="_Toc86058410"/>
      <w:bookmarkStart w:id="18" w:name="_Toc86218136"/>
      <w:bookmarkEnd w:id="16"/>
    </w:p>
    <w:p w14:paraId="08E25D16" w14:textId="5B2920A7" w:rsidR="00AD45D9" w:rsidRPr="000354DE" w:rsidRDefault="00AD45D9" w:rsidP="007870AA">
      <w:pPr>
        <w:pStyle w:val="Nadpis2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54DE">
        <w:rPr>
          <w:rFonts w:ascii="Arial" w:hAnsi="Arial" w:cs="Arial"/>
          <w:b/>
          <w:bCs/>
          <w:sz w:val="24"/>
          <w:szCs w:val="24"/>
        </w:rPr>
        <w:t xml:space="preserve">Organizačné a administratívne zabezpečenie činnosti </w:t>
      </w:r>
      <w:r w:rsidR="00670FD2" w:rsidRPr="000354DE">
        <w:rPr>
          <w:rFonts w:ascii="Arial" w:hAnsi="Arial" w:cs="Arial"/>
          <w:b/>
          <w:bCs/>
          <w:sz w:val="24"/>
          <w:szCs w:val="24"/>
        </w:rPr>
        <w:t>komisie</w:t>
      </w:r>
      <w:r w:rsidR="0043115E" w:rsidRPr="000354DE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54DE">
        <w:rPr>
          <w:rFonts w:ascii="Arial" w:hAnsi="Arial" w:cs="Arial"/>
          <w:b/>
          <w:bCs/>
          <w:sz w:val="24"/>
          <w:szCs w:val="24"/>
        </w:rPr>
        <w:t>a</w:t>
      </w:r>
      <w:r w:rsidR="00800534" w:rsidRPr="000354DE">
        <w:rPr>
          <w:rFonts w:ascii="Arial" w:hAnsi="Arial" w:cs="Arial"/>
          <w:b/>
          <w:bCs/>
          <w:sz w:val="24"/>
          <w:szCs w:val="24"/>
        </w:rPr>
        <w:t> </w:t>
      </w:r>
      <w:r w:rsidRPr="000354DE">
        <w:rPr>
          <w:rFonts w:ascii="Arial" w:hAnsi="Arial" w:cs="Arial"/>
          <w:b/>
          <w:bCs/>
          <w:sz w:val="24"/>
          <w:szCs w:val="24"/>
        </w:rPr>
        <w:t>je</w:t>
      </w:r>
      <w:r w:rsidR="00670FD2" w:rsidRPr="000354DE">
        <w:rPr>
          <w:rFonts w:ascii="Arial" w:hAnsi="Arial" w:cs="Arial"/>
          <w:b/>
          <w:bCs/>
          <w:sz w:val="24"/>
          <w:szCs w:val="24"/>
        </w:rPr>
        <w:t>j</w:t>
      </w:r>
      <w:r w:rsidR="00800534" w:rsidRPr="000354DE">
        <w:rPr>
          <w:rFonts w:ascii="Arial" w:hAnsi="Arial" w:cs="Arial"/>
          <w:b/>
          <w:bCs/>
          <w:sz w:val="24"/>
          <w:szCs w:val="24"/>
        </w:rPr>
        <w:t xml:space="preserve"> zasadnutí</w:t>
      </w:r>
    </w:p>
    <w:bookmarkEnd w:id="17"/>
    <w:bookmarkEnd w:id="18"/>
    <w:p w14:paraId="53387B82" w14:textId="27994883" w:rsidR="00F44B69" w:rsidRPr="000354DE" w:rsidRDefault="00F44B69" w:rsidP="007870AA">
      <w:pPr>
        <w:keepNext/>
        <w:rPr>
          <w:rFonts w:ascii="Arial" w:eastAsiaTheme="minorEastAsia" w:hAnsi="Arial" w:cs="Arial"/>
        </w:rPr>
      </w:pPr>
    </w:p>
    <w:p w14:paraId="3206C4B7" w14:textId="77777777" w:rsidR="00856283" w:rsidRPr="000354DE" w:rsidRDefault="00856283" w:rsidP="2F70ADDD">
      <w:pPr>
        <w:pStyle w:val="Odsekzoznamu"/>
        <w:numPr>
          <w:ilvl w:val="0"/>
          <w:numId w:val="8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Úlohy spojené s organizačným a administratívno-technickým zabezpečovaním činnosti komisie plní sekretariát výboru. Sekretariát výboru je zriadený na ministerstve.</w:t>
      </w:r>
    </w:p>
    <w:p w14:paraId="2D0AD9CF" w14:textId="20A19502" w:rsidR="00C12461" w:rsidRPr="000354DE" w:rsidRDefault="00C12461" w:rsidP="2F70ADDD">
      <w:pPr>
        <w:pStyle w:val="Odsekzoznamu"/>
        <w:numPr>
          <w:ilvl w:val="0"/>
          <w:numId w:val="8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Sekretariát </w:t>
      </w:r>
      <w:r w:rsidR="003C3A33" w:rsidRPr="000354DE">
        <w:rPr>
          <w:rFonts w:ascii="Arial" w:hAnsi="Arial" w:cs="Arial"/>
        </w:rPr>
        <w:t>výboru</w:t>
      </w:r>
      <w:r w:rsidRPr="000354DE">
        <w:rPr>
          <w:rFonts w:ascii="Arial" w:hAnsi="Arial" w:cs="Arial"/>
        </w:rPr>
        <w:t xml:space="preserve"> riadi a za jeho činnosť zodpovedá tajomník </w:t>
      </w:r>
      <w:r w:rsidR="003C3A33" w:rsidRPr="000354DE">
        <w:rPr>
          <w:rFonts w:ascii="Arial" w:hAnsi="Arial" w:cs="Arial"/>
        </w:rPr>
        <w:t>výboru</w:t>
      </w:r>
      <w:r w:rsidRPr="000354DE">
        <w:rPr>
          <w:rFonts w:ascii="Arial" w:hAnsi="Arial" w:cs="Arial"/>
        </w:rPr>
        <w:t xml:space="preserve">, ktorého menuje a odvoláva predseda </w:t>
      </w:r>
      <w:r w:rsidR="003C3A33" w:rsidRPr="000354DE">
        <w:rPr>
          <w:rFonts w:ascii="Arial" w:hAnsi="Arial" w:cs="Arial"/>
        </w:rPr>
        <w:t>výboru</w:t>
      </w:r>
      <w:r w:rsidRPr="000354DE">
        <w:rPr>
          <w:rFonts w:ascii="Arial" w:hAnsi="Arial" w:cs="Arial"/>
        </w:rPr>
        <w:t>.</w:t>
      </w:r>
      <w:r w:rsidR="00856283" w:rsidRPr="000354DE">
        <w:rPr>
          <w:rFonts w:ascii="Arial" w:hAnsi="Arial" w:cs="Arial"/>
        </w:rPr>
        <w:t xml:space="preserve"> Ustanovenia o zastupiteľnosti člena komisie sa primerane vzťahujú aj na tajomníka výboru.</w:t>
      </w:r>
    </w:p>
    <w:p w14:paraId="38E717B3" w14:textId="04513693" w:rsidR="00F44B69" w:rsidRPr="000354DE" w:rsidRDefault="69D0F4D9" w:rsidP="001216D4">
      <w:pPr>
        <w:pStyle w:val="Odsekzoznamu"/>
        <w:numPr>
          <w:ilvl w:val="0"/>
          <w:numId w:val="8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Tajomník </w:t>
      </w:r>
      <w:r w:rsidR="003C3A33" w:rsidRPr="000354DE">
        <w:rPr>
          <w:rFonts w:ascii="Arial" w:hAnsi="Arial" w:cs="Arial"/>
        </w:rPr>
        <w:t>výboru</w:t>
      </w:r>
      <w:r w:rsidRPr="000354DE">
        <w:rPr>
          <w:rFonts w:ascii="Arial" w:hAnsi="Arial" w:cs="Arial"/>
        </w:rPr>
        <w:t xml:space="preserve"> najmä:</w:t>
      </w:r>
    </w:p>
    <w:p w14:paraId="1484EFF8" w14:textId="17F82B32" w:rsidR="00F44B69" w:rsidRPr="000354DE" w:rsidRDefault="00A40145" w:rsidP="004175D9">
      <w:pPr>
        <w:pStyle w:val="Odsekzoznamu"/>
        <w:numPr>
          <w:ilvl w:val="0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z</w:t>
      </w:r>
      <w:r w:rsidR="00F44B69" w:rsidRPr="000354DE">
        <w:rPr>
          <w:rFonts w:ascii="Arial" w:hAnsi="Arial" w:cs="Arial"/>
        </w:rPr>
        <w:t>účastňuje</w:t>
      </w:r>
      <w:r w:rsidRPr="000354DE">
        <w:rPr>
          <w:rFonts w:ascii="Arial" w:hAnsi="Arial" w:cs="Arial"/>
        </w:rPr>
        <w:t xml:space="preserve"> sa</w:t>
      </w:r>
      <w:r w:rsidR="00F44B69" w:rsidRPr="000354DE">
        <w:rPr>
          <w:rFonts w:ascii="Arial" w:hAnsi="Arial" w:cs="Arial"/>
        </w:rPr>
        <w:t xml:space="preserve"> </w:t>
      </w:r>
      <w:r w:rsidR="009D1A64">
        <w:rPr>
          <w:rFonts w:ascii="Arial" w:hAnsi="Arial" w:cs="Arial"/>
        </w:rPr>
        <w:t xml:space="preserve">na </w:t>
      </w:r>
      <w:r w:rsidR="009D1A64" w:rsidRPr="000354DE">
        <w:rPr>
          <w:rFonts w:ascii="Arial" w:hAnsi="Arial" w:cs="Arial"/>
        </w:rPr>
        <w:t>zasadnut</w:t>
      </w:r>
      <w:r w:rsidR="009D1A64">
        <w:rPr>
          <w:rFonts w:ascii="Arial" w:hAnsi="Arial" w:cs="Arial"/>
        </w:rPr>
        <w:t>iach</w:t>
      </w:r>
      <w:r w:rsidR="009D1A64" w:rsidRPr="000354DE">
        <w:rPr>
          <w:rFonts w:ascii="Arial" w:hAnsi="Arial" w:cs="Arial"/>
        </w:rPr>
        <w:t xml:space="preserve"> </w:t>
      </w:r>
      <w:r w:rsidR="0043115E" w:rsidRPr="000354DE">
        <w:rPr>
          <w:rFonts w:ascii="Arial" w:hAnsi="Arial" w:cs="Arial"/>
        </w:rPr>
        <w:t>k</w:t>
      </w:r>
      <w:r w:rsidR="007649B0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>,</w:t>
      </w:r>
    </w:p>
    <w:p w14:paraId="0DC4C653" w14:textId="031F9424" w:rsidR="00F44B69" w:rsidRPr="000354DE" w:rsidRDefault="00F44B69" w:rsidP="00C517DA">
      <w:pPr>
        <w:pStyle w:val="Odsekzoznamu"/>
        <w:numPr>
          <w:ilvl w:val="0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lastRenderedPageBreak/>
        <w:t xml:space="preserve">vypracováva zápisnice a uznesenia zo zasadnutí </w:t>
      </w:r>
      <w:r w:rsidR="0043115E" w:rsidRPr="000354DE">
        <w:rPr>
          <w:rFonts w:ascii="Arial" w:hAnsi="Arial" w:cs="Arial"/>
        </w:rPr>
        <w:t>k</w:t>
      </w:r>
      <w:r w:rsidR="007649B0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>,</w:t>
      </w:r>
    </w:p>
    <w:p w14:paraId="50F9056A" w14:textId="221D0556" w:rsidR="00F44B69" w:rsidRPr="000354DE" w:rsidRDefault="00F44B69" w:rsidP="00C517DA">
      <w:pPr>
        <w:pStyle w:val="Odsekzoznamu"/>
        <w:numPr>
          <w:ilvl w:val="0"/>
          <w:numId w:val="13"/>
        </w:numPr>
        <w:spacing w:line="360" w:lineRule="auto"/>
        <w:ind w:left="709" w:hanging="425"/>
        <w:jc w:val="both"/>
        <w:rPr>
          <w:rFonts w:ascii="Arial" w:eastAsiaTheme="minorEastAsia" w:hAnsi="Arial" w:cs="Arial"/>
        </w:rPr>
      </w:pPr>
      <w:r w:rsidRPr="000354DE">
        <w:rPr>
          <w:rFonts w:ascii="Arial" w:hAnsi="Arial" w:cs="Arial"/>
        </w:rPr>
        <w:t xml:space="preserve">kontroluje splnomocnenia </w:t>
      </w:r>
      <w:r w:rsidR="007649B0" w:rsidRPr="000354DE">
        <w:rPr>
          <w:rFonts w:ascii="Arial" w:hAnsi="Arial" w:cs="Arial"/>
        </w:rPr>
        <w:t>na zastupovanie</w:t>
      </w:r>
      <w:r w:rsidRPr="000354DE">
        <w:rPr>
          <w:rFonts w:ascii="Arial" w:hAnsi="Arial" w:cs="Arial"/>
        </w:rPr>
        <w:t xml:space="preserve"> a zabezpečuje podpisy členov </w:t>
      </w:r>
      <w:r w:rsidR="0043115E" w:rsidRPr="000354DE">
        <w:rPr>
          <w:rFonts w:ascii="Arial" w:hAnsi="Arial" w:cs="Arial"/>
        </w:rPr>
        <w:t>k</w:t>
      </w:r>
      <w:r w:rsidR="007649B0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 xml:space="preserve">, </w:t>
      </w:r>
      <w:r w:rsidR="006321D0" w:rsidRPr="000354DE">
        <w:rPr>
          <w:rFonts w:ascii="Arial" w:hAnsi="Arial" w:cs="Arial"/>
        </w:rPr>
        <w:t xml:space="preserve">stálych </w:t>
      </w:r>
      <w:r w:rsidR="00A40145" w:rsidRPr="000354DE">
        <w:rPr>
          <w:rFonts w:ascii="Arial" w:hAnsi="Arial" w:cs="Arial"/>
        </w:rPr>
        <w:t xml:space="preserve">pozorovateľov a ďalších osôb prítomných na zasadnutí </w:t>
      </w:r>
      <w:r w:rsidR="0043115E" w:rsidRPr="000354DE">
        <w:rPr>
          <w:rFonts w:ascii="Arial" w:hAnsi="Arial" w:cs="Arial"/>
        </w:rPr>
        <w:t>k</w:t>
      </w:r>
      <w:r w:rsidR="007649B0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 xml:space="preserve"> na</w:t>
      </w:r>
      <w:r w:rsidR="00A0647A" w:rsidRPr="000354DE">
        <w:rPr>
          <w:rFonts w:ascii="Arial" w:hAnsi="Arial" w:cs="Arial"/>
        </w:rPr>
        <w:t> </w:t>
      </w:r>
      <w:r w:rsidRPr="000354DE">
        <w:rPr>
          <w:rFonts w:ascii="Arial" w:hAnsi="Arial" w:cs="Arial"/>
        </w:rPr>
        <w:t xml:space="preserve">vyhláseniach o mlčanlivosti </w:t>
      </w:r>
      <w:r w:rsidR="007649B0" w:rsidRPr="000354DE">
        <w:rPr>
          <w:rFonts w:ascii="Arial" w:hAnsi="Arial" w:cs="Arial"/>
        </w:rPr>
        <w:t>a vylúčení konfliktu záujmov</w:t>
      </w:r>
      <w:r w:rsidRPr="000354DE">
        <w:rPr>
          <w:rFonts w:ascii="Arial" w:hAnsi="Arial" w:cs="Arial"/>
        </w:rPr>
        <w:t>,</w:t>
      </w:r>
    </w:p>
    <w:p w14:paraId="6B4FB4D2" w14:textId="42BAAC8C" w:rsidR="00070B4A" w:rsidRPr="000354DE" w:rsidRDefault="00F44B69" w:rsidP="0043115E">
      <w:pPr>
        <w:pStyle w:val="Odsekzoznamu"/>
        <w:numPr>
          <w:ilvl w:val="0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informuje členov </w:t>
      </w:r>
      <w:r w:rsidR="0043115E" w:rsidRPr="000354DE">
        <w:rPr>
          <w:rFonts w:ascii="Arial" w:hAnsi="Arial" w:cs="Arial"/>
        </w:rPr>
        <w:t>k</w:t>
      </w:r>
      <w:r w:rsidR="007649B0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 xml:space="preserve"> prítomných na zasadnutí </w:t>
      </w:r>
      <w:r w:rsidR="0043115E" w:rsidRPr="000354DE">
        <w:rPr>
          <w:rFonts w:ascii="Arial" w:hAnsi="Arial" w:cs="Arial"/>
        </w:rPr>
        <w:t>k</w:t>
      </w:r>
      <w:r w:rsidR="007649B0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 xml:space="preserve"> o obsahu </w:t>
      </w:r>
      <w:r w:rsidR="00631A78" w:rsidRPr="000354DE">
        <w:rPr>
          <w:rFonts w:ascii="Arial" w:hAnsi="Arial" w:cs="Arial"/>
        </w:rPr>
        <w:t>písomného stanoviska ku</w:t>
      </w:r>
      <w:r w:rsidR="003C3A33" w:rsidRPr="000354DE">
        <w:rPr>
          <w:rFonts w:ascii="Arial" w:hAnsi="Arial" w:cs="Arial"/>
        </w:rPr>
        <w:t> </w:t>
      </w:r>
      <w:r w:rsidR="00631A78" w:rsidRPr="000354DE">
        <w:rPr>
          <w:rFonts w:ascii="Arial" w:hAnsi="Arial" w:cs="Arial"/>
        </w:rPr>
        <w:t>ktorémukoľvek bodu programu zasadnutia komisie, ktoré má právo doručiť člen komisie, ak sa nezúčastní ani nesplnomocní svojho zástupcu na účasť na</w:t>
      </w:r>
      <w:r w:rsidR="007B1135" w:rsidRPr="000354DE">
        <w:rPr>
          <w:rFonts w:ascii="Arial" w:hAnsi="Arial" w:cs="Arial"/>
        </w:rPr>
        <w:t> </w:t>
      </w:r>
      <w:r w:rsidR="00631A78" w:rsidRPr="000354DE">
        <w:rPr>
          <w:rFonts w:ascii="Arial" w:hAnsi="Arial" w:cs="Arial"/>
        </w:rPr>
        <w:t xml:space="preserve">zasadnutí </w:t>
      </w:r>
      <w:r w:rsidR="0043115E" w:rsidRPr="000354DE">
        <w:rPr>
          <w:rFonts w:ascii="Arial" w:hAnsi="Arial" w:cs="Arial"/>
        </w:rPr>
        <w:t>k</w:t>
      </w:r>
      <w:r w:rsidR="00631A78" w:rsidRPr="000354DE">
        <w:rPr>
          <w:rFonts w:ascii="Arial" w:hAnsi="Arial" w:cs="Arial"/>
        </w:rPr>
        <w:t>omisie</w:t>
      </w:r>
      <w:r w:rsidR="00070B4A" w:rsidRPr="000354DE">
        <w:rPr>
          <w:rFonts w:ascii="Arial" w:hAnsi="Arial" w:cs="Arial"/>
        </w:rPr>
        <w:t>,</w:t>
      </w:r>
    </w:p>
    <w:p w14:paraId="3840FAB5" w14:textId="77777777" w:rsidR="00546856" w:rsidRPr="000354DE" w:rsidRDefault="00070B4A" w:rsidP="003D4FCD">
      <w:pPr>
        <w:pStyle w:val="Odsekzoznamu"/>
        <w:numPr>
          <w:ilvl w:val="0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vykonáva činnosti podľa pokynov predsedu </w:t>
      </w:r>
      <w:r w:rsidR="0043115E" w:rsidRPr="000354DE">
        <w:rPr>
          <w:rFonts w:ascii="Arial" w:hAnsi="Arial" w:cs="Arial"/>
        </w:rPr>
        <w:t>k</w:t>
      </w:r>
      <w:r w:rsidR="00631A78" w:rsidRPr="000354DE">
        <w:rPr>
          <w:rFonts w:ascii="Arial" w:hAnsi="Arial" w:cs="Arial"/>
        </w:rPr>
        <w:t>omisie</w:t>
      </w:r>
      <w:r w:rsidRPr="000354DE">
        <w:rPr>
          <w:rFonts w:ascii="Arial" w:hAnsi="Arial" w:cs="Arial"/>
        </w:rPr>
        <w:t xml:space="preserve"> a podpredsedov </w:t>
      </w:r>
      <w:r w:rsidR="0043115E" w:rsidRPr="000354DE">
        <w:rPr>
          <w:rFonts w:ascii="Arial" w:hAnsi="Arial" w:cs="Arial"/>
        </w:rPr>
        <w:t>k</w:t>
      </w:r>
      <w:r w:rsidR="00631A78" w:rsidRPr="000354DE">
        <w:rPr>
          <w:rFonts w:ascii="Arial" w:hAnsi="Arial" w:cs="Arial"/>
        </w:rPr>
        <w:t>omisie</w:t>
      </w:r>
      <w:r w:rsidR="00546856" w:rsidRPr="000354DE">
        <w:rPr>
          <w:rFonts w:ascii="Arial" w:hAnsi="Arial" w:cs="Arial"/>
        </w:rPr>
        <w:t>,</w:t>
      </w:r>
    </w:p>
    <w:p w14:paraId="4CCCDD5B" w14:textId="77777777" w:rsidR="007870AA" w:rsidRPr="000354DE" w:rsidRDefault="00546856" w:rsidP="003D4FCD">
      <w:pPr>
        <w:pStyle w:val="Odsekzoznamu"/>
        <w:numPr>
          <w:ilvl w:val="0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zabezpečuje zverejnenie prerokúvaných a schválených zámerov národných projektov</w:t>
      </w:r>
      <w:r w:rsidR="007870AA" w:rsidRPr="000354DE">
        <w:rPr>
          <w:rFonts w:ascii="Arial" w:hAnsi="Arial" w:cs="Arial"/>
        </w:rPr>
        <w:t>,</w:t>
      </w:r>
    </w:p>
    <w:p w14:paraId="7C51943D" w14:textId="6DDA43C8" w:rsidR="00F44B69" w:rsidRPr="000354DE" w:rsidRDefault="007870AA" w:rsidP="003D4FCD">
      <w:pPr>
        <w:pStyle w:val="Odsekzoznamu"/>
        <w:numPr>
          <w:ilvl w:val="0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3C3B89">
        <w:rPr>
          <w:rFonts w:ascii="Arial" w:hAnsi="Arial" w:cs="Arial"/>
        </w:rPr>
        <w:t>informuje subjekt, ktorý nominoval člena komisie, o jeho odvolaní predsedom komisie</w:t>
      </w:r>
      <w:r w:rsidR="00070B4A" w:rsidRPr="000354DE">
        <w:rPr>
          <w:rFonts w:ascii="Arial" w:hAnsi="Arial" w:cs="Arial"/>
        </w:rPr>
        <w:t>.</w:t>
      </w:r>
    </w:p>
    <w:p w14:paraId="0E90F8E1" w14:textId="368CDAA1" w:rsidR="005B358A" w:rsidRPr="000354DE" w:rsidRDefault="03E58D64" w:rsidP="00631A78">
      <w:pPr>
        <w:pStyle w:val="Odsekzoznamu"/>
        <w:numPr>
          <w:ilvl w:val="0"/>
          <w:numId w:val="8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Sekretariát </w:t>
      </w:r>
      <w:r w:rsidR="003C3A33" w:rsidRPr="000354DE">
        <w:rPr>
          <w:rFonts w:ascii="Arial" w:hAnsi="Arial" w:cs="Arial"/>
        </w:rPr>
        <w:t>výboru</w:t>
      </w:r>
      <w:r w:rsidR="00631A78" w:rsidRPr="000354DE">
        <w:rPr>
          <w:rFonts w:ascii="Arial" w:hAnsi="Arial" w:cs="Arial"/>
        </w:rPr>
        <w:t xml:space="preserve"> </w:t>
      </w:r>
      <w:r w:rsidR="00070B4A" w:rsidRPr="000354DE">
        <w:rPr>
          <w:rFonts w:ascii="Arial" w:hAnsi="Arial" w:cs="Arial"/>
        </w:rPr>
        <w:t xml:space="preserve">zabezpečuje činnosti pre fungovanie </w:t>
      </w:r>
      <w:r w:rsidR="00631A78" w:rsidRPr="000354DE">
        <w:rPr>
          <w:rFonts w:ascii="Arial" w:hAnsi="Arial" w:cs="Arial"/>
        </w:rPr>
        <w:t>komisie</w:t>
      </w:r>
      <w:r w:rsidR="00070B4A" w:rsidRPr="000354DE">
        <w:rPr>
          <w:rFonts w:ascii="Arial" w:hAnsi="Arial" w:cs="Arial"/>
        </w:rPr>
        <w:t xml:space="preserve"> podľa pokynov predsedu </w:t>
      </w:r>
      <w:r w:rsidR="00631A78" w:rsidRPr="000354DE">
        <w:rPr>
          <w:rFonts w:ascii="Arial" w:hAnsi="Arial" w:cs="Arial"/>
        </w:rPr>
        <w:t>komisie</w:t>
      </w:r>
      <w:r w:rsidR="00070B4A" w:rsidRPr="000354DE">
        <w:rPr>
          <w:rFonts w:ascii="Arial" w:hAnsi="Arial" w:cs="Arial"/>
        </w:rPr>
        <w:t xml:space="preserve">, podpredsedov </w:t>
      </w:r>
      <w:r w:rsidR="00631A78" w:rsidRPr="000354DE">
        <w:rPr>
          <w:rFonts w:ascii="Arial" w:hAnsi="Arial" w:cs="Arial"/>
        </w:rPr>
        <w:t>komisie</w:t>
      </w:r>
      <w:r w:rsidR="00070B4A" w:rsidRPr="000354DE">
        <w:rPr>
          <w:rFonts w:ascii="Arial" w:hAnsi="Arial" w:cs="Arial"/>
        </w:rPr>
        <w:t xml:space="preserve"> a tajomníka </w:t>
      </w:r>
      <w:r w:rsidR="003C3A33" w:rsidRPr="000354DE">
        <w:rPr>
          <w:rFonts w:ascii="Arial" w:hAnsi="Arial" w:cs="Arial"/>
        </w:rPr>
        <w:t>výboru</w:t>
      </w:r>
      <w:r w:rsidR="007870AA" w:rsidRPr="000354DE">
        <w:rPr>
          <w:rFonts w:ascii="Arial" w:hAnsi="Arial" w:cs="Arial"/>
        </w:rPr>
        <w:t>.</w:t>
      </w:r>
    </w:p>
    <w:p w14:paraId="01EAFE8E" w14:textId="0562CC69" w:rsidR="00DF1AAB" w:rsidRPr="000354DE" w:rsidRDefault="66F05FD2" w:rsidP="00114961">
      <w:pPr>
        <w:pStyle w:val="Odsekzoznamu"/>
        <w:numPr>
          <w:ilvl w:val="0"/>
          <w:numId w:val="8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Členov </w:t>
      </w:r>
      <w:r w:rsidR="00114961" w:rsidRPr="000354DE">
        <w:rPr>
          <w:rFonts w:ascii="Arial" w:hAnsi="Arial" w:cs="Arial"/>
        </w:rPr>
        <w:t>komisie</w:t>
      </w:r>
      <w:r w:rsidRPr="000354DE">
        <w:rPr>
          <w:rFonts w:ascii="Arial" w:hAnsi="Arial" w:cs="Arial"/>
        </w:rPr>
        <w:t xml:space="preserve"> </w:t>
      </w:r>
      <w:r w:rsidR="35F409FD" w:rsidRPr="000354DE">
        <w:rPr>
          <w:rFonts w:ascii="Arial" w:hAnsi="Arial" w:cs="Arial"/>
        </w:rPr>
        <w:t xml:space="preserve">nominujú subjekty </w:t>
      </w:r>
      <w:r w:rsidR="1FEDF719" w:rsidRPr="000354DE">
        <w:rPr>
          <w:rFonts w:ascii="Arial" w:hAnsi="Arial" w:cs="Arial"/>
        </w:rPr>
        <w:t>uveden</w:t>
      </w:r>
      <w:r w:rsidR="35F409FD" w:rsidRPr="000354DE">
        <w:rPr>
          <w:rFonts w:ascii="Arial" w:hAnsi="Arial" w:cs="Arial"/>
        </w:rPr>
        <w:t>é</w:t>
      </w:r>
      <w:r w:rsidR="1FEDF719" w:rsidRPr="000354DE">
        <w:rPr>
          <w:rFonts w:ascii="Arial" w:hAnsi="Arial" w:cs="Arial"/>
        </w:rPr>
        <w:t xml:space="preserve"> v</w:t>
      </w:r>
      <w:r w:rsidR="17379E26" w:rsidRPr="000354DE">
        <w:rPr>
          <w:rFonts w:ascii="Arial" w:hAnsi="Arial" w:cs="Arial"/>
        </w:rPr>
        <w:t> </w:t>
      </w:r>
      <w:r w:rsidRPr="000354DE">
        <w:rPr>
          <w:rFonts w:ascii="Arial" w:hAnsi="Arial" w:cs="Arial"/>
        </w:rPr>
        <w:t>čl</w:t>
      </w:r>
      <w:r w:rsidR="17379E26" w:rsidRPr="000354DE">
        <w:rPr>
          <w:rFonts w:ascii="Arial" w:hAnsi="Arial" w:cs="Arial"/>
        </w:rPr>
        <w:t>.</w:t>
      </w:r>
      <w:r w:rsidRPr="000354DE">
        <w:rPr>
          <w:rFonts w:ascii="Arial" w:hAnsi="Arial" w:cs="Arial"/>
        </w:rPr>
        <w:t xml:space="preserve"> 3 na základe výzvy sekretariátu výboru. </w:t>
      </w:r>
    </w:p>
    <w:p w14:paraId="1487FFEC" w14:textId="77859C73" w:rsidR="00856283" w:rsidRPr="000354DE" w:rsidRDefault="00856283" w:rsidP="00856283">
      <w:pPr>
        <w:pStyle w:val="Odsekzoznamu"/>
        <w:numPr>
          <w:ilvl w:val="0"/>
          <w:numId w:val="87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Na sekretariát výboru</w:t>
      </w:r>
      <w:r w:rsidR="006321D0" w:rsidRPr="000354DE">
        <w:rPr>
          <w:rFonts w:ascii="Arial" w:hAnsi="Arial" w:cs="Arial"/>
        </w:rPr>
        <w:t xml:space="preserve"> a</w:t>
      </w:r>
      <w:r w:rsidRPr="000354DE">
        <w:rPr>
          <w:rFonts w:ascii="Arial" w:hAnsi="Arial" w:cs="Arial"/>
        </w:rPr>
        <w:t> tajomníka výboru</w:t>
      </w:r>
      <w:r w:rsidR="006321D0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>sa primerane vzťahujú ustanovenia čl. 5 ods</w:t>
      </w:r>
      <w:r w:rsidR="006321D0" w:rsidRPr="000354DE">
        <w:rPr>
          <w:rFonts w:ascii="Arial" w:hAnsi="Arial" w:cs="Arial"/>
        </w:rPr>
        <w:t>.</w:t>
      </w:r>
      <w:r w:rsidRPr="000354DE">
        <w:rPr>
          <w:rFonts w:ascii="Arial" w:hAnsi="Arial" w:cs="Arial"/>
        </w:rPr>
        <w:t xml:space="preserve"> 1</w:t>
      </w:r>
      <w:r w:rsidR="006321D0" w:rsidRPr="000354DE">
        <w:rPr>
          <w:rFonts w:ascii="Arial" w:hAnsi="Arial" w:cs="Arial"/>
        </w:rPr>
        <w:t>0</w:t>
      </w:r>
      <w:r w:rsidRPr="000354DE">
        <w:rPr>
          <w:rFonts w:ascii="Arial" w:hAnsi="Arial" w:cs="Arial"/>
        </w:rPr>
        <w:t xml:space="preserve"> a</w:t>
      </w:r>
      <w:r w:rsidR="006321D0" w:rsidRPr="000354DE">
        <w:rPr>
          <w:rFonts w:ascii="Arial" w:hAnsi="Arial" w:cs="Arial"/>
        </w:rPr>
        <w:t>ž</w:t>
      </w:r>
      <w:r w:rsidRPr="000354DE">
        <w:rPr>
          <w:rFonts w:ascii="Arial" w:hAnsi="Arial" w:cs="Arial"/>
        </w:rPr>
        <w:t> 12.</w:t>
      </w:r>
    </w:p>
    <w:p w14:paraId="2F34397F" w14:textId="3D1ED753" w:rsidR="000D2502" w:rsidRPr="000354DE" w:rsidRDefault="000D2502" w:rsidP="00FE3C1E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9" w:name="_Toc86218137"/>
      <w:r w:rsidRPr="000354DE">
        <w:rPr>
          <w:rFonts w:ascii="Arial" w:hAnsi="Arial" w:cs="Arial"/>
          <w:b/>
          <w:sz w:val="24"/>
          <w:szCs w:val="24"/>
        </w:rPr>
        <w:t xml:space="preserve">Článok </w:t>
      </w:r>
      <w:bookmarkEnd w:id="19"/>
      <w:r w:rsidR="0095445A" w:rsidRPr="000354DE">
        <w:rPr>
          <w:rFonts w:ascii="Arial" w:hAnsi="Arial" w:cs="Arial"/>
          <w:b/>
          <w:sz w:val="24"/>
          <w:szCs w:val="24"/>
        </w:rPr>
        <w:t>7</w:t>
      </w:r>
    </w:p>
    <w:p w14:paraId="018E818D" w14:textId="60FF4878" w:rsidR="0090179E" w:rsidRPr="000354DE" w:rsidRDefault="5A037C3D" w:rsidP="00FE3C1E">
      <w:pPr>
        <w:pStyle w:val="Nadpis2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54DE">
        <w:rPr>
          <w:rFonts w:ascii="Arial" w:hAnsi="Arial" w:cs="Arial"/>
          <w:b/>
          <w:bCs/>
          <w:sz w:val="24"/>
          <w:szCs w:val="24"/>
        </w:rPr>
        <w:t xml:space="preserve">Zasadnutie a činnosť </w:t>
      </w:r>
      <w:r w:rsidR="00604CA3" w:rsidRPr="000354DE">
        <w:rPr>
          <w:rFonts w:ascii="Arial" w:hAnsi="Arial" w:cs="Arial"/>
          <w:b/>
          <w:bCs/>
          <w:sz w:val="24"/>
          <w:szCs w:val="24"/>
        </w:rPr>
        <w:t>komisie</w:t>
      </w:r>
    </w:p>
    <w:p w14:paraId="1D8229E8" w14:textId="77777777" w:rsidR="000A1DC9" w:rsidRPr="000354DE" w:rsidRDefault="000A1DC9" w:rsidP="00FE3C1E">
      <w:pPr>
        <w:rPr>
          <w:rFonts w:ascii="Arial" w:hAnsi="Arial" w:cs="Arial"/>
        </w:rPr>
      </w:pPr>
    </w:p>
    <w:p w14:paraId="530CC27B" w14:textId="24785F66" w:rsidR="0016502E" w:rsidRPr="000354DE" w:rsidRDefault="00195F83" w:rsidP="005E547F">
      <w:pPr>
        <w:pStyle w:val="Odsekzoznamu"/>
        <w:numPr>
          <w:ilvl w:val="0"/>
          <w:numId w:val="9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Komisia</w:t>
      </w:r>
      <w:r w:rsidR="01A7E1C6" w:rsidRPr="000354DE">
        <w:rPr>
          <w:rFonts w:ascii="Arial" w:hAnsi="Arial" w:cs="Arial"/>
        </w:rPr>
        <w:t xml:space="preserve"> zasadá</w:t>
      </w:r>
      <w:r w:rsidR="0B39C791" w:rsidRPr="000354DE">
        <w:rPr>
          <w:rFonts w:ascii="Arial" w:hAnsi="Arial" w:cs="Arial"/>
        </w:rPr>
        <w:t xml:space="preserve"> </w:t>
      </w:r>
      <w:r w:rsidR="0048592E" w:rsidRPr="000354DE">
        <w:rPr>
          <w:rFonts w:ascii="Arial" w:hAnsi="Arial" w:cs="Arial"/>
        </w:rPr>
        <w:t>podľa potreby, na základe zvolania zasadnutia p</w:t>
      </w:r>
      <w:r w:rsidR="01A7E1C6" w:rsidRPr="000354DE">
        <w:rPr>
          <w:rFonts w:ascii="Arial" w:hAnsi="Arial" w:cs="Arial"/>
        </w:rPr>
        <w:t>redsed</w:t>
      </w:r>
      <w:r w:rsidR="0048592E" w:rsidRPr="000354DE">
        <w:rPr>
          <w:rFonts w:ascii="Arial" w:hAnsi="Arial" w:cs="Arial"/>
        </w:rPr>
        <w:t>om</w:t>
      </w:r>
      <w:r w:rsidR="01A7E1C6" w:rsidRPr="000354DE">
        <w:rPr>
          <w:rFonts w:ascii="Arial" w:hAnsi="Arial" w:cs="Arial"/>
        </w:rPr>
        <w:t xml:space="preserve"> </w:t>
      </w:r>
      <w:r w:rsidR="0048592E" w:rsidRPr="000354DE">
        <w:rPr>
          <w:rFonts w:ascii="Arial" w:hAnsi="Arial" w:cs="Arial"/>
        </w:rPr>
        <w:t xml:space="preserve">komisie. Zasadnutie komisie zvolá predseda komisie aj </w:t>
      </w:r>
      <w:r w:rsidR="0EC12257" w:rsidRPr="000354DE">
        <w:rPr>
          <w:rFonts w:ascii="Arial" w:hAnsi="Arial" w:cs="Arial"/>
        </w:rPr>
        <w:t>na základe žiadosti</w:t>
      </w:r>
      <w:r w:rsidR="008D5A44" w:rsidRPr="000354DE">
        <w:rPr>
          <w:rFonts w:ascii="Arial" w:hAnsi="Arial" w:cs="Arial"/>
        </w:rPr>
        <w:t xml:space="preserve"> </w:t>
      </w:r>
      <w:r w:rsidR="0EC12257" w:rsidRPr="000354DE">
        <w:rPr>
          <w:rFonts w:ascii="Arial" w:hAnsi="Arial" w:cs="Arial"/>
        </w:rPr>
        <w:t xml:space="preserve">najmenej jednej tretiny </w:t>
      </w:r>
      <w:r w:rsidR="008D5A44" w:rsidRPr="000354DE">
        <w:rPr>
          <w:rFonts w:ascii="Arial" w:hAnsi="Arial" w:cs="Arial"/>
        </w:rPr>
        <w:t xml:space="preserve">všetkých </w:t>
      </w:r>
      <w:r w:rsidR="0EC12257" w:rsidRPr="000354DE">
        <w:rPr>
          <w:rFonts w:ascii="Arial" w:hAnsi="Arial" w:cs="Arial"/>
        </w:rPr>
        <w:t xml:space="preserve">členov </w:t>
      </w:r>
      <w:r w:rsidR="0048592E" w:rsidRPr="000354DE">
        <w:rPr>
          <w:rFonts w:ascii="Arial" w:hAnsi="Arial" w:cs="Arial"/>
        </w:rPr>
        <w:t>komisie</w:t>
      </w:r>
      <w:r w:rsidR="78D91C48" w:rsidRPr="000354DE">
        <w:rPr>
          <w:rFonts w:ascii="Arial" w:hAnsi="Arial" w:cs="Arial"/>
        </w:rPr>
        <w:t xml:space="preserve"> </w:t>
      </w:r>
      <w:r w:rsidR="00AE2B39" w:rsidRPr="000354DE">
        <w:rPr>
          <w:rFonts w:ascii="Arial" w:hAnsi="Arial" w:cs="Arial"/>
        </w:rPr>
        <w:t>podanej v listinnej alebo elektronickej podobe</w:t>
      </w:r>
      <w:r w:rsidR="00856283" w:rsidRPr="000354DE">
        <w:rPr>
          <w:rFonts w:ascii="Arial" w:hAnsi="Arial" w:cs="Arial"/>
        </w:rPr>
        <w:t xml:space="preserve"> na sekretariát výboru na e-mailovú adresu: </w:t>
      </w:r>
      <w:hyperlink r:id="rId8" w:history="1">
        <w:r w:rsidR="003B08B0" w:rsidRPr="000354DE">
          <w:rPr>
            <w:rStyle w:val="Hypertextovprepojenie"/>
            <w:rFonts w:ascii="Arial" w:hAnsi="Arial" w:cs="Arial"/>
          </w:rPr>
          <w:t>sekretariatMV21-27@mirri.gov.sk</w:t>
        </w:r>
      </w:hyperlink>
      <w:r w:rsidR="00C4306F" w:rsidRPr="000354DE">
        <w:rPr>
          <w:rFonts w:ascii="Arial" w:hAnsi="Arial" w:cs="Arial"/>
        </w:rPr>
        <w:t xml:space="preserve"> alebo na základe uznesenia komisie.</w:t>
      </w:r>
    </w:p>
    <w:p w14:paraId="1F5F45A9" w14:textId="455EE33F" w:rsidR="0016502E" w:rsidRPr="000354DE" w:rsidRDefault="024BD8F0" w:rsidP="00C212C2">
      <w:pPr>
        <w:pStyle w:val="Odsekzoznamu"/>
        <w:numPr>
          <w:ilvl w:val="0"/>
          <w:numId w:val="9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Akákoľvek komunikácia týkajúca sa </w:t>
      </w:r>
      <w:r w:rsidR="3B29633C" w:rsidRPr="000354DE">
        <w:rPr>
          <w:rFonts w:ascii="Arial" w:hAnsi="Arial" w:cs="Arial"/>
        </w:rPr>
        <w:t xml:space="preserve">činnosti </w:t>
      </w:r>
      <w:r w:rsidR="0048592E" w:rsidRPr="000354DE">
        <w:rPr>
          <w:rFonts w:ascii="Arial" w:hAnsi="Arial" w:cs="Arial"/>
        </w:rPr>
        <w:t>komisie</w:t>
      </w:r>
      <w:r w:rsidR="7224CCCB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>a je</w:t>
      </w:r>
      <w:r w:rsidR="0048592E" w:rsidRPr="000354DE">
        <w:rPr>
          <w:rFonts w:ascii="Arial" w:hAnsi="Arial" w:cs="Arial"/>
        </w:rPr>
        <w:t>j</w:t>
      </w:r>
      <w:r w:rsidRPr="000354DE">
        <w:rPr>
          <w:rFonts w:ascii="Arial" w:hAnsi="Arial" w:cs="Arial"/>
        </w:rPr>
        <w:t xml:space="preserve"> </w:t>
      </w:r>
      <w:r w:rsidR="5A037C3D" w:rsidRPr="000354DE">
        <w:rPr>
          <w:rFonts w:ascii="Arial" w:hAnsi="Arial" w:cs="Arial"/>
        </w:rPr>
        <w:t>zasadnutí</w:t>
      </w:r>
      <w:r w:rsidR="00B76849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 xml:space="preserve">musí byť adresovaná sekretariátu </w:t>
      </w:r>
      <w:r w:rsidR="3B29633C" w:rsidRPr="000354DE">
        <w:rPr>
          <w:rFonts w:ascii="Arial" w:hAnsi="Arial" w:cs="Arial"/>
        </w:rPr>
        <w:t>výboru</w:t>
      </w:r>
      <w:r w:rsidR="0C218D11" w:rsidRPr="000354DE">
        <w:rPr>
          <w:rFonts w:ascii="Arial" w:hAnsi="Arial" w:cs="Arial"/>
        </w:rPr>
        <w:t xml:space="preserve"> </w:t>
      </w:r>
      <w:r w:rsidR="114BBF5F" w:rsidRPr="000354DE">
        <w:rPr>
          <w:rFonts w:ascii="Arial" w:hAnsi="Arial" w:cs="Arial"/>
        </w:rPr>
        <w:t>elektronick</w:t>
      </w:r>
      <w:r w:rsidR="00EB6A55" w:rsidRPr="000354DE">
        <w:rPr>
          <w:rFonts w:ascii="Arial" w:hAnsi="Arial" w:cs="Arial"/>
        </w:rPr>
        <w:t>y</w:t>
      </w:r>
      <w:r w:rsidR="007870AA" w:rsidRPr="003C3B89">
        <w:rPr>
          <w:rFonts w:ascii="Arial" w:hAnsi="Arial" w:cs="Arial"/>
        </w:rPr>
        <w:t>, na e-mailovú adresu podľa ods. 1</w:t>
      </w:r>
      <w:r w:rsidRPr="000354DE">
        <w:rPr>
          <w:rFonts w:ascii="Arial" w:hAnsi="Arial" w:cs="Arial"/>
        </w:rPr>
        <w:t xml:space="preserve">. </w:t>
      </w:r>
      <w:r w:rsidR="41A7B2D4" w:rsidRPr="000354DE">
        <w:rPr>
          <w:rFonts w:ascii="Arial" w:hAnsi="Arial" w:cs="Arial"/>
        </w:rPr>
        <w:t xml:space="preserve">Zasadnutie </w:t>
      </w:r>
      <w:r w:rsidR="0048592E" w:rsidRPr="000354DE">
        <w:rPr>
          <w:rFonts w:ascii="Arial" w:hAnsi="Arial" w:cs="Arial"/>
        </w:rPr>
        <w:t>komisie</w:t>
      </w:r>
      <w:r w:rsidR="01A7E1C6" w:rsidRPr="000354DE">
        <w:rPr>
          <w:rFonts w:ascii="Arial" w:hAnsi="Arial" w:cs="Arial"/>
        </w:rPr>
        <w:t xml:space="preserve"> sa riadi </w:t>
      </w:r>
      <w:r w:rsidR="758DEA43" w:rsidRPr="000354DE">
        <w:rPr>
          <w:rFonts w:ascii="Arial" w:hAnsi="Arial" w:cs="Arial"/>
        </w:rPr>
        <w:t>r</w:t>
      </w:r>
      <w:r w:rsidR="01A7E1C6" w:rsidRPr="000354DE">
        <w:rPr>
          <w:rFonts w:ascii="Arial" w:hAnsi="Arial" w:cs="Arial"/>
        </w:rPr>
        <w:t xml:space="preserve">okovacím poriadkom, ktorý určuje pravidlá </w:t>
      </w:r>
      <w:r w:rsidR="41A7B2D4" w:rsidRPr="000354DE">
        <w:rPr>
          <w:rFonts w:ascii="Arial" w:hAnsi="Arial" w:cs="Arial"/>
        </w:rPr>
        <w:t xml:space="preserve">zasadnutia </w:t>
      </w:r>
      <w:r w:rsidR="0048592E" w:rsidRPr="000354DE">
        <w:rPr>
          <w:rFonts w:ascii="Arial" w:hAnsi="Arial" w:cs="Arial"/>
        </w:rPr>
        <w:t>komisie</w:t>
      </w:r>
      <w:r w:rsidR="2A445F01" w:rsidRPr="000354DE">
        <w:rPr>
          <w:rFonts w:ascii="Arial" w:hAnsi="Arial" w:cs="Arial"/>
        </w:rPr>
        <w:t>.</w:t>
      </w:r>
    </w:p>
    <w:p w14:paraId="250016AC" w14:textId="3A6A3A1E" w:rsidR="000D2502" w:rsidRPr="000354DE" w:rsidRDefault="5A037C3D" w:rsidP="00FE3C1E">
      <w:pPr>
        <w:pStyle w:val="Odsekzoznamu"/>
        <w:numPr>
          <w:ilvl w:val="0"/>
          <w:numId w:val="9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Zasadnutia </w:t>
      </w:r>
      <w:r w:rsidR="0048592E" w:rsidRPr="000354DE">
        <w:rPr>
          <w:rFonts w:ascii="Arial" w:hAnsi="Arial" w:cs="Arial"/>
        </w:rPr>
        <w:t>komisie</w:t>
      </w:r>
      <w:r w:rsidR="024BD8F0" w:rsidRPr="000354DE">
        <w:rPr>
          <w:rFonts w:ascii="Arial" w:hAnsi="Arial" w:cs="Arial"/>
        </w:rPr>
        <w:t xml:space="preserve"> sú neverejné. Informácie o výsledkoch </w:t>
      </w:r>
      <w:r w:rsidRPr="000354DE">
        <w:rPr>
          <w:rFonts w:ascii="Arial" w:hAnsi="Arial" w:cs="Arial"/>
        </w:rPr>
        <w:t xml:space="preserve">zasadnutia </w:t>
      </w:r>
      <w:r w:rsidR="0048592E" w:rsidRPr="000354DE">
        <w:rPr>
          <w:rFonts w:ascii="Arial" w:hAnsi="Arial" w:cs="Arial"/>
        </w:rPr>
        <w:t>komisie</w:t>
      </w:r>
      <w:r w:rsidR="0C218D11" w:rsidRPr="000354DE">
        <w:rPr>
          <w:rFonts w:ascii="Arial" w:hAnsi="Arial" w:cs="Arial"/>
        </w:rPr>
        <w:t xml:space="preserve"> vo forme zápisnice</w:t>
      </w:r>
      <w:r w:rsidR="434510DD" w:rsidRPr="000354DE">
        <w:rPr>
          <w:rFonts w:ascii="Arial" w:hAnsi="Arial" w:cs="Arial"/>
        </w:rPr>
        <w:t xml:space="preserve"> z</w:t>
      </w:r>
      <w:r w:rsidRPr="000354DE">
        <w:rPr>
          <w:rFonts w:ascii="Arial" w:hAnsi="Arial" w:cs="Arial"/>
        </w:rPr>
        <w:t>o</w:t>
      </w:r>
      <w:r w:rsidR="004A64ED" w:rsidRPr="000354DE">
        <w:rPr>
          <w:rFonts w:ascii="Arial" w:hAnsi="Arial" w:cs="Arial"/>
        </w:rPr>
        <w:t> </w:t>
      </w:r>
      <w:r w:rsidRPr="000354DE">
        <w:rPr>
          <w:rFonts w:ascii="Arial" w:hAnsi="Arial" w:cs="Arial"/>
        </w:rPr>
        <w:t>zasadnutia</w:t>
      </w:r>
      <w:r w:rsidR="434510DD" w:rsidRPr="000354DE">
        <w:rPr>
          <w:rFonts w:ascii="Arial" w:hAnsi="Arial" w:cs="Arial"/>
        </w:rPr>
        <w:t> </w:t>
      </w:r>
      <w:r w:rsidR="0048592E" w:rsidRPr="000354DE">
        <w:rPr>
          <w:rFonts w:ascii="Arial" w:hAnsi="Arial" w:cs="Arial"/>
        </w:rPr>
        <w:t>komisie a</w:t>
      </w:r>
      <w:r w:rsidR="00D7412E" w:rsidRPr="000354DE">
        <w:rPr>
          <w:rFonts w:ascii="Arial" w:hAnsi="Arial" w:cs="Arial"/>
        </w:rPr>
        <w:t xml:space="preserve"> uznesenia </w:t>
      </w:r>
      <w:r w:rsidR="0048592E" w:rsidRPr="000354DE">
        <w:rPr>
          <w:rFonts w:ascii="Arial" w:hAnsi="Arial" w:cs="Arial"/>
        </w:rPr>
        <w:t>komisie</w:t>
      </w:r>
      <w:r w:rsidR="0C218D11" w:rsidRPr="000354DE">
        <w:rPr>
          <w:rFonts w:ascii="Arial" w:hAnsi="Arial" w:cs="Arial"/>
        </w:rPr>
        <w:t xml:space="preserve"> </w:t>
      </w:r>
      <w:r w:rsidR="024BD8F0" w:rsidRPr="000354DE">
        <w:rPr>
          <w:rFonts w:ascii="Arial" w:hAnsi="Arial" w:cs="Arial"/>
        </w:rPr>
        <w:t>zverejní sekretariát výboru na</w:t>
      </w:r>
      <w:r w:rsidR="004A64ED" w:rsidRPr="000354DE">
        <w:rPr>
          <w:rFonts w:ascii="Arial" w:hAnsi="Arial" w:cs="Arial"/>
        </w:rPr>
        <w:t> </w:t>
      </w:r>
      <w:r w:rsidR="024BD8F0" w:rsidRPr="000354DE">
        <w:rPr>
          <w:rFonts w:ascii="Arial" w:hAnsi="Arial" w:cs="Arial"/>
        </w:rPr>
        <w:t xml:space="preserve">webovom sídle </w:t>
      </w:r>
      <w:r w:rsidR="1121A3E7" w:rsidRPr="000354DE">
        <w:rPr>
          <w:rFonts w:ascii="Arial" w:hAnsi="Arial" w:cs="Arial"/>
        </w:rPr>
        <w:t>riadiaceho orgánu</w:t>
      </w:r>
      <w:r w:rsidR="024BD8F0" w:rsidRPr="000354DE">
        <w:rPr>
          <w:rFonts w:ascii="Arial" w:hAnsi="Arial" w:cs="Arial"/>
        </w:rPr>
        <w:t>.</w:t>
      </w:r>
      <w:r w:rsidR="00662D09" w:rsidRPr="000354DE">
        <w:rPr>
          <w:rFonts w:ascii="Arial" w:hAnsi="Arial" w:cs="Arial"/>
        </w:rPr>
        <w:t xml:space="preserve"> </w:t>
      </w:r>
    </w:p>
    <w:p w14:paraId="3A814FB7" w14:textId="4701A4C6" w:rsidR="000D2502" w:rsidRPr="000354DE" w:rsidRDefault="000D2502" w:rsidP="00FE3C1E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0" w:name="_Toc86218141"/>
      <w:r w:rsidRPr="000354DE">
        <w:rPr>
          <w:rFonts w:ascii="Arial" w:hAnsi="Arial" w:cs="Arial"/>
          <w:b/>
          <w:sz w:val="24"/>
          <w:szCs w:val="24"/>
        </w:rPr>
        <w:t xml:space="preserve">Článok </w:t>
      </w:r>
      <w:bookmarkEnd w:id="20"/>
      <w:r w:rsidR="0095445A" w:rsidRPr="000354DE">
        <w:rPr>
          <w:rFonts w:ascii="Arial" w:hAnsi="Arial" w:cs="Arial"/>
          <w:b/>
          <w:sz w:val="24"/>
          <w:szCs w:val="24"/>
        </w:rPr>
        <w:t>8</w:t>
      </w:r>
    </w:p>
    <w:p w14:paraId="0DDBE7B7" w14:textId="282B4634" w:rsidR="005A011E" w:rsidRPr="000354DE" w:rsidRDefault="000D2502" w:rsidP="00FE3C1E">
      <w:pPr>
        <w:pStyle w:val="Nadpis2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1" w:name="_Toc86058416"/>
      <w:bookmarkStart w:id="22" w:name="_Toc86218142"/>
      <w:r w:rsidRPr="000354DE">
        <w:rPr>
          <w:rFonts w:ascii="Arial" w:hAnsi="Arial" w:cs="Arial"/>
          <w:b/>
          <w:bCs/>
          <w:sz w:val="24"/>
          <w:szCs w:val="24"/>
        </w:rPr>
        <w:t xml:space="preserve">Účasť zástupcov ďalších orgánov a inštitúcií na </w:t>
      </w:r>
      <w:bookmarkEnd w:id="21"/>
      <w:bookmarkEnd w:id="22"/>
      <w:r w:rsidR="005164EB" w:rsidRPr="000354DE">
        <w:rPr>
          <w:rFonts w:ascii="Arial" w:hAnsi="Arial" w:cs="Arial"/>
          <w:b/>
          <w:bCs/>
          <w:sz w:val="24"/>
          <w:szCs w:val="24"/>
        </w:rPr>
        <w:t xml:space="preserve">zasadnutiach </w:t>
      </w:r>
      <w:r w:rsidR="00AB3806" w:rsidRPr="000354DE">
        <w:rPr>
          <w:rFonts w:ascii="Arial" w:hAnsi="Arial" w:cs="Arial"/>
          <w:b/>
          <w:bCs/>
          <w:sz w:val="24"/>
          <w:szCs w:val="24"/>
        </w:rPr>
        <w:t>komisie</w:t>
      </w:r>
    </w:p>
    <w:p w14:paraId="14DAAC86" w14:textId="77777777" w:rsidR="000A1DC9" w:rsidRPr="000354DE" w:rsidRDefault="000A1DC9" w:rsidP="00FE3C1E">
      <w:pPr>
        <w:rPr>
          <w:rFonts w:ascii="Arial" w:hAnsi="Arial" w:cs="Arial"/>
        </w:rPr>
      </w:pPr>
    </w:p>
    <w:p w14:paraId="48550EDA" w14:textId="07513534" w:rsidR="00BB094A" w:rsidRPr="000354DE" w:rsidRDefault="6C822266" w:rsidP="00FE3C1E">
      <w:pPr>
        <w:pStyle w:val="Odsekzoznamu"/>
        <w:numPr>
          <w:ilvl w:val="0"/>
          <w:numId w:val="9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Predseda </w:t>
      </w:r>
      <w:r w:rsidR="00195F83" w:rsidRPr="000354DE">
        <w:rPr>
          <w:rFonts w:ascii="Arial" w:hAnsi="Arial" w:cs="Arial"/>
        </w:rPr>
        <w:t>komisie</w:t>
      </w:r>
      <w:r w:rsidRPr="000354DE">
        <w:rPr>
          <w:rFonts w:ascii="Arial" w:hAnsi="Arial" w:cs="Arial"/>
        </w:rPr>
        <w:t xml:space="preserve"> je oprávnený</w:t>
      </w:r>
      <w:r w:rsidR="008F6012" w:rsidRPr="000354DE">
        <w:rPr>
          <w:rFonts w:ascii="Arial" w:hAnsi="Arial" w:cs="Arial"/>
        </w:rPr>
        <w:t>,</w:t>
      </w:r>
      <w:r w:rsidRPr="000354DE">
        <w:rPr>
          <w:rFonts w:ascii="Arial" w:hAnsi="Arial" w:cs="Arial"/>
        </w:rPr>
        <w:t xml:space="preserve"> z vlastného podnetu alebo na základe žiadosti člena </w:t>
      </w:r>
      <w:r w:rsidR="00195F83" w:rsidRPr="000354DE">
        <w:rPr>
          <w:rFonts w:ascii="Arial" w:hAnsi="Arial" w:cs="Arial"/>
        </w:rPr>
        <w:t>komisie</w:t>
      </w:r>
      <w:r w:rsidRPr="000354DE">
        <w:rPr>
          <w:rFonts w:ascii="Arial" w:hAnsi="Arial" w:cs="Arial"/>
        </w:rPr>
        <w:t xml:space="preserve"> </w:t>
      </w:r>
      <w:r w:rsidR="008F6012" w:rsidRPr="000354DE">
        <w:rPr>
          <w:rFonts w:ascii="Arial" w:hAnsi="Arial" w:cs="Arial"/>
        </w:rPr>
        <w:t xml:space="preserve">alebo stáleho pozorovateľa </w:t>
      </w:r>
      <w:r w:rsidR="35BF6C18" w:rsidRPr="000354DE">
        <w:rPr>
          <w:rFonts w:ascii="Arial" w:hAnsi="Arial" w:cs="Arial"/>
        </w:rPr>
        <w:t>prizvať</w:t>
      </w:r>
      <w:r w:rsidR="5387B2C0" w:rsidRPr="000354DE">
        <w:rPr>
          <w:rFonts w:ascii="Arial" w:hAnsi="Arial" w:cs="Arial"/>
        </w:rPr>
        <w:t xml:space="preserve"> </w:t>
      </w:r>
      <w:r w:rsidR="06DEBF12" w:rsidRPr="000354DE">
        <w:rPr>
          <w:rFonts w:ascii="Arial" w:hAnsi="Arial" w:cs="Arial"/>
        </w:rPr>
        <w:t>na</w:t>
      </w:r>
      <w:r w:rsidR="00195F83" w:rsidRPr="000354DE">
        <w:rPr>
          <w:rFonts w:ascii="Arial" w:hAnsi="Arial" w:cs="Arial"/>
        </w:rPr>
        <w:t> </w:t>
      </w:r>
      <w:r w:rsidR="52A344A6" w:rsidRPr="000354DE">
        <w:rPr>
          <w:rFonts w:ascii="Arial" w:hAnsi="Arial" w:cs="Arial"/>
        </w:rPr>
        <w:t xml:space="preserve">zasadnutie </w:t>
      </w:r>
      <w:r w:rsidR="06DEBF12" w:rsidRPr="000354DE">
        <w:rPr>
          <w:rFonts w:ascii="Arial" w:hAnsi="Arial" w:cs="Arial"/>
        </w:rPr>
        <w:t xml:space="preserve">aj iných pozorovateľov ako sú </w:t>
      </w:r>
      <w:r w:rsidR="06DEBF12" w:rsidRPr="000354DE">
        <w:rPr>
          <w:rFonts w:ascii="Arial" w:hAnsi="Arial" w:cs="Arial"/>
        </w:rPr>
        <w:lastRenderedPageBreak/>
        <w:t xml:space="preserve">uvedení </w:t>
      </w:r>
      <w:r w:rsidR="5387B2C0" w:rsidRPr="000354DE">
        <w:rPr>
          <w:rFonts w:ascii="Arial" w:hAnsi="Arial" w:cs="Arial"/>
        </w:rPr>
        <w:t>v</w:t>
      </w:r>
      <w:r w:rsidR="72FAE447" w:rsidRPr="000354DE">
        <w:rPr>
          <w:rFonts w:ascii="Arial" w:hAnsi="Arial" w:cs="Arial"/>
        </w:rPr>
        <w:t> </w:t>
      </w:r>
      <w:r w:rsidR="5387B2C0" w:rsidRPr="000354DE">
        <w:rPr>
          <w:rFonts w:ascii="Arial" w:hAnsi="Arial" w:cs="Arial"/>
        </w:rPr>
        <w:t>čl</w:t>
      </w:r>
      <w:r w:rsidR="72FAE447" w:rsidRPr="000354DE">
        <w:rPr>
          <w:rFonts w:ascii="Arial" w:hAnsi="Arial" w:cs="Arial"/>
        </w:rPr>
        <w:t>.</w:t>
      </w:r>
      <w:r w:rsidR="5387B2C0" w:rsidRPr="000354DE">
        <w:rPr>
          <w:rFonts w:ascii="Arial" w:hAnsi="Arial" w:cs="Arial"/>
        </w:rPr>
        <w:t xml:space="preserve"> 3</w:t>
      </w:r>
      <w:r w:rsidR="06DEBF12" w:rsidRPr="000354DE">
        <w:rPr>
          <w:rFonts w:ascii="Arial" w:hAnsi="Arial" w:cs="Arial"/>
        </w:rPr>
        <w:t xml:space="preserve"> </w:t>
      </w:r>
      <w:r w:rsidR="35BF6C18" w:rsidRPr="000354DE">
        <w:rPr>
          <w:rFonts w:ascii="Arial" w:hAnsi="Arial" w:cs="Arial"/>
        </w:rPr>
        <w:t xml:space="preserve">alebo </w:t>
      </w:r>
      <w:r w:rsidR="06DEBF12" w:rsidRPr="000354DE">
        <w:rPr>
          <w:rFonts w:ascii="Arial" w:hAnsi="Arial" w:cs="Arial"/>
        </w:rPr>
        <w:t xml:space="preserve">aj </w:t>
      </w:r>
      <w:r w:rsidR="35BF6C18" w:rsidRPr="000354DE">
        <w:rPr>
          <w:rFonts w:ascii="Arial" w:hAnsi="Arial" w:cs="Arial"/>
        </w:rPr>
        <w:t>expertov z</w:t>
      </w:r>
      <w:r w:rsidR="004A64ED" w:rsidRPr="000354DE">
        <w:rPr>
          <w:rFonts w:ascii="Arial" w:hAnsi="Arial" w:cs="Arial"/>
        </w:rPr>
        <w:t> </w:t>
      </w:r>
      <w:r w:rsidR="35BF6C18" w:rsidRPr="000354DE">
        <w:rPr>
          <w:rFonts w:ascii="Arial" w:hAnsi="Arial" w:cs="Arial"/>
        </w:rPr>
        <w:t xml:space="preserve">relevantných oblastí, ktoré sú predmetom </w:t>
      </w:r>
      <w:r w:rsidR="52A344A6" w:rsidRPr="000354DE">
        <w:rPr>
          <w:rFonts w:ascii="Arial" w:hAnsi="Arial" w:cs="Arial"/>
        </w:rPr>
        <w:t xml:space="preserve">zasadnutia </w:t>
      </w:r>
      <w:r w:rsidR="00195F83" w:rsidRPr="000354DE">
        <w:rPr>
          <w:rFonts w:ascii="Arial" w:hAnsi="Arial" w:cs="Arial"/>
        </w:rPr>
        <w:t>komisie</w:t>
      </w:r>
      <w:r w:rsidR="35BF6C18" w:rsidRPr="000354DE">
        <w:rPr>
          <w:rFonts w:ascii="Arial" w:hAnsi="Arial" w:cs="Arial"/>
        </w:rPr>
        <w:t>.</w:t>
      </w:r>
      <w:r w:rsidR="5387B2C0" w:rsidRPr="000354DE">
        <w:rPr>
          <w:rFonts w:ascii="Arial" w:hAnsi="Arial" w:cs="Arial"/>
        </w:rPr>
        <w:t xml:space="preserve"> </w:t>
      </w:r>
    </w:p>
    <w:p w14:paraId="0227A3F4" w14:textId="269DCF85" w:rsidR="00E02FBD" w:rsidRPr="000354DE" w:rsidRDefault="02A4D5D5" w:rsidP="00FE3C1E">
      <w:pPr>
        <w:pStyle w:val="Odsekzoznamu"/>
        <w:numPr>
          <w:ilvl w:val="0"/>
          <w:numId w:val="9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Predseda</w:t>
      </w:r>
      <w:r w:rsidR="14BE00C7" w:rsidRPr="000354DE">
        <w:rPr>
          <w:rFonts w:ascii="Arial" w:hAnsi="Arial" w:cs="Arial"/>
        </w:rPr>
        <w:t xml:space="preserve"> </w:t>
      </w:r>
      <w:r w:rsidR="00195F83" w:rsidRPr="000354DE">
        <w:rPr>
          <w:rFonts w:ascii="Arial" w:hAnsi="Arial" w:cs="Arial"/>
        </w:rPr>
        <w:t>komisie</w:t>
      </w:r>
      <w:r w:rsidR="14BE00C7" w:rsidRPr="000354DE">
        <w:rPr>
          <w:rFonts w:ascii="Arial" w:hAnsi="Arial" w:cs="Arial"/>
        </w:rPr>
        <w:t xml:space="preserve"> môže zástupcom </w:t>
      </w:r>
      <w:r w:rsidR="334EA909" w:rsidRPr="000354DE">
        <w:rPr>
          <w:rFonts w:ascii="Arial" w:hAnsi="Arial" w:cs="Arial"/>
        </w:rPr>
        <w:t xml:space="preserve">podľa predchádzajúceho odseku </w:t>
      </w:r>
      <w:r w:rsidRPr="000354DE">
        <w:rPr>
          <w:rFonts w:ascii="Arial" w:hAnsi="Arial" w:cs="Arial"/>
        </w:rPr>
        <w:t xml:space="preserve">počas </w:t>
      </w:r>
      <w:r w:rsidR="41A7B2D4" w:rsidRPr="000354DE">
        <w:rPr>
          <w:rFonts w:ascii="Arial" w:hAnsi="Arial" w:cs="Arial"/>
        </w:rPr>
        <w:t xml:space="preserve">zasadnutia </w:t>
      </w:r>
      <w:r w:rsidR="00195F83" w:rsidRPr="000354DE">
        <w:rPr>
          <w:rFonts w:ascii="Arial" w:hAnsi="Arial" w:cs="Arial"/>
        </w:rPr>
        <w:t>komisie</w:t>
      </w:r>
      <w:r w:rsidRPr="000354DE">
        <w:rPr>
          <w:rFonts w:ascii="Arial" w:hAnsi="Arial" w:cs="Arial"/>
        </w:rPr>
        <w:t xml:space="preserve"> udeliť slovo. </w:t>
      </w:r>
      <w:r w:rsidR="76EAFF81" w:rsidRPr="000354DE">
        <w:rPr>
          <w:rFonts w:ascii="Arial" w:hAnsi="Arial" w:cs="Arial"/>
        </w:rPr>
        <w:t xml:space="preserve">Títo </w:t>
      </w:r>
      <w:r w:rsidRPr="000354DE">
        <w:rPr>
          <w:rFonts w:ascii="Arial" w:hAnsi="Arial" w:cs="Arial"/>
        </w:rPr>
        <w:t xml:space="preserve">zástupcovia </w:t>
      </w:r>
      <w:r w:rsidR="334EA909" w:rsidRPr="000354DE">
        <w:rPr>
          <w:rFonts w:ascii="Arial" w:hAnsi="Arial" w:cs="Arial"/>
        </w:rPr>
        <w:t xml:space="preserve">nemajú postavenie člena </w:t>
      </w:r>
      <w:r w:rsidR="00195F83" w:rsidRPr="000354DE">
        <w:rPr>
          <w:rFonts w:ascii="Arial" w:hAnsi="Arial" w:cs="Arial"/>
        </w:rPr>
        <w:t>komisie</w:t>
      </w:r>
      <w:r w:rsidR="334EA909" w:rsidRPr="000354DE">
        <w:rPr>
          <w:rFonts w:ascii="Arial" w:hAnsi="Arial" w:cs="Arial"/>
        </w:rPr>
        <w:t>, ani hlasovacie právo</w:t>
      </w:r>
      <w:r w:rsidR="24F5E150" w:rsidRPr="000354DE">
        <w:rPr>
          <w:rFonts w:ascii="Arial" w:hAnsi="Arial" w:cs="Arial"/>
        </w:rPr>
        <w:t xml:space="preserve"> a</w:t>
      </w:r>
      <w:r w:rsidR="334EA909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>zúčastňujú</w:t>
      </w:r>
      <w:r w:rsidR="334EA909" w:rsidRPr="000354DE">
        <w:rPr>
          <w:rFonts w:ascii="Arial" w:hAnsi="Arial" w:cs="Arial"/>
        </w:rPr>
        <w:t xml:space="preserve"> sa</w:t>
      </w:r>
      <w:r w:rsidRPr="000354DE">
        <w:rPr>
          <w:rFonts w:ascii="Arial" w:hAnsi="Arial" w:cs="Arial"/>
        </w:rPr>
        <w:t xml:space="preserve"> </w:t>
      </w:r>
      <w:r w:rsidR="009D1A64">
        <w:rPr>
          <w:rFonts w:ascii="Arial" w:hAnsi="Arial" w:cs="Arial"/>
        </w:rPr>
        <w:t xml:space="preserve">na </w:t>
      </w:r>
      <w:r w:rsidR="009D1A64" w:rsidRPr="000354DE">
        <w:rPr>
          <w:rFonts w:ascii="Arial" w:hAnsi="Arial" w:cs="Arial"/>
        </w:rPr>
        <w:t>zasadnut</w:t>
      </w:r>
      <w:r w:rsidR="009D1A64">
        <w:rPr>
          <w:rFonts w:ascii="Arial" w:hAnsi="Arial" w:cs="Arial"/>
        </w:rPr>
        <w:t>í</w:t>
      </w:r>
      <w:r w:rsidR="009D1A64" w:rsidRPr="000354DE">
        <w:rPr>
          <w:rFonts w:ascii="Arial" w:hAnsi="Arial" w:cs="Arial"/>
        </w:rPr>
        <w:t xml:space="preserve"> </w:t>
      </w:r>
      <w:r w:rsidR="00195F83" w:rsidRPr="000354DE">
        <w:rPr>
          <w:rFonts w:ascii="Arial" w:hAnsi="Arial" w:cs="Arial"/>
        </w:rPr>
        <w:t>komisie</w:t>
      </w:r>
      <w:r w:rsidR="334EA909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>len v tej veci, ktorá je dôvodom ich účasti</w:t>
      </w:r>
      <w:r w:rsidR="24F5E150" w:rsidRPr="000354DE">
        <w:rPr>
          <w:rFonts w:ascii="Arial" w:hAnsi="Arial" w:cs="Arial"/>
        </w:rPr>
        <w:t>.</w:t>
      </w:r>
      <w:r w:rsidR="334EA909" w:rsidRPr="000354DE">
        <w:rPr>
          <w:rFonts w:ascii="Arial" w:hAnsi="Arial" w:cs="Arial"/>
        </w:rPr>
        <w:t xml:space="preserve"> </w:t>
      </w:r>
    </w:p>
    <w:p w14:paraId="45C98A8D" w14:textId="05D584A1" w:rsidR="000D2502" w:rsidRPr="000354DE" w:rsidRDefault="000D2502" w:rsidP="008E6018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3" w:name="_Toc86218147"/>
      <w:r w:rsidRPr="000354DE">
        <w:rPr>
          <w:rFonts w:ascii="Arial" w:hAnsi="Arial" w:cs="Arial"/>
          <w:b/>
          <w:sz w:val="24"/>
          <w:szCs w:val="24"/>
        </w:rPr>
        <w:t xml:space="preserve">Článok </w:t>
      </w:r>
      <w:bookmarkEnd w:id="23"/>
      <w:r w:rsidR="0095445A" w:rsidRPr="000354DE">
        <w:rPr>
          <w:rFonts w:ascii="Arial" w:hAnsi="Arial" w:cs="Arial"/>
          <w:b/>
          <w:sz w:val="24"/>
          <w:szCs w:val="24"/>
        </w:rPr>
        <w:t>9</w:t>
      </w:r>
    </w:p>
    <w:p w14:paraId="5FD524EE" w14:textId="77E0E298" w:rsidR="000D2502" w:rsidRPr="000354DE" w:rsidRDefault="000D2502" w:rsidP="008E6018">
      <w:pPr>
        <w:pStyle w:val="Nadpis2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4" w:name="_Toc86058422"/>
      <w:bookmarkStart w:id="25" w:name="_Toc86218148"/>
      <w:r w:rsidRPr="000354DE">
        <w:rPr>
          <w:rFonts w:ascii="Arial" w:hAnsi="Arial" w:cs="Arial"/>
          <w:b/>
          <w:bCs/>
          <w:sz w:val="24"/>
          <w:szCs w:val="24"/>
        </w:rPr>
        <w:t>Schválenie a zmeny štatútu</w:t>
      </w:r>
      <w:bookmarkEnd w:id="24"/>
      <w:bookmarkEnd w:id="25"/>
    </w:p>
    <w:p w14:paraId="23C6CFAC" w14:textId="77777777" w:rsidR="000A1DC9" w:rsidRPr="000354DE" w:rsidRDefault="000A1DC9" w:rsidP="008E6018">
      <w:pPr>
        <w:keepNext/>
        <w:rPr>
          <w:rFonts w:ascii="Arial" w:hAnsi="Arial" w:cs="Arial"/>
        </w:rPr>
      </w:pPr>
    </w:p>
    <w:p w14:paraId="5B6D8F45" w14:textId="70F2283A" w:rsidR="00195F83" w:rsidRPr="000354DE" w:rsidRDefault="00195F83" w:rsidP="00FE3C1E">
      <w:pPr>
        <w:pStyle w:val="Odsekzoznamu"/>
        <w:numPr>
          <w:ilvl w:val="0"/>
          <w:numId w:val="9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Štatút a jeho zmeny vypracuje sekretariát výboru v spolupráci so </w:t>
      </w:r>
      <w:r w:rsidR="00114961" w:rsidRPr="000354DE">
        <w:rPr>
          <w:rFonts w:ascii="Arial" w:hAnsi="Arial" w:cs="Arial"/>
        </w:rPr>
        <w:t xml:space="preserve">sprostredkovateľskými orgánmi zodpovednými </w:t>
      </w:r>
      <w:r w:rsidRPr="000354DE">
        <w:rPr>
          <w:rFonts w:ascii="Arial" w:hAnsi="Arial" w:cs="Arial"/>
        </w:rPr>
        <w:t>za </w:t>
      </w:r>
      <w:r w:rsidR="00114961" w:rsidRPr="000354DE">
        <w:rPr>
          <w:rFonts w:ascii="Arial" w:hAnsi="Arial" w:cs="Arial"/>
        </w:rPr>
        <w:t xml:space="preserve">implementáciu </w:t>
      </w:r>
      <w:r w:rsidR="00E125E8" w:rsidRPr="000354DE">
        <w:rPr>
          <w:rFonts w:ascii="Arial" w:hAnsi="Arial" w:cs="Arial"/>
        </w:rPr>
        <w:t>Fondu na spravodlivú transformáciu</w:t>
      </w:r>
      <w:r w:rsidRPr="000354DE">
        <w:rPr>
          <w:rFonts w:ascii="Arial" w:hAnsi="Arial" w:cs="Arial"/>
        </w:rPr>
        <w:t>.</w:t>
      </w:r>
    </w:p>
    <w:p w14:paraId="0EF6A9E9" w14:textId="34676B1D" w:rsidR="00966EAE" w:rsidRPr="000354DE" w:rsidRDefault="38631FA7" w:rsidP="00FE3C1E">
      <w:pPr>
        <w:pStyle w:val="Odsekzoznamu"/>
        <w:numPr>
          <w:ilvl w:val="0"/>
          <w:numId w:val="9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Štatút</w:t>
      </w:r>
      <w:r w:rsidR="00195F83" w:rsidRPr="000354DE">
        <w:rPr>
          <w:rFonts w:ascii="Arial" w:hAnsi="Arial" w:cs="Arial"/>
        </w:rPr>
        <w:t xml:space="preserve"> a jeho zmeny </w:t>
      </w:r>
      <w:r w:rsidRPr="000354DE">
        <w:rPr>
          <w:rFonts w:ascii="Arial" w:hAnsi="Arial" w:cs="Arial"/>
        </w:rPr>
        <w:t>schvaľuj</w:t>
      </w:r>
      <w:r w:rsidR="00195F83" w:rsidRPr="000354DE">
        <w:rPr>
          <w:rFonts w:ascii="Arial" w:hAnsi="Arial" w:cs="Arial"/>
        </w:rPr>
        <w:t>e</w:t>
      </w:r>
      <w:r w:rsidRPr="000354DE">
        <w:rPr>
          <w:rFonts w:ascii="Arial" w:hAnsi="Arial" w:cs="Arial"/>
        </w:rPr>
        <w:t xml:space="preserve"> </w:t>
      </w:r>
      <w:r w:rsidR="43D70712" w:rsidRPr="000354DE">
        <w:rPr>
          <w:rFonts w:ascii="Arial" w:hAnsi="Arial" w:cs="Arial"/>
        </w:rPr>
        <w:t>výbor.</w:t>
      </w:r>
      <w:r w:rsidRPr="000354DE">
        <w:rPr>
          <w:rFonts w:ascii="Arial" w:hAnsi="Arial" w:cs="Arial"/>
        </w:rPr>
        <w:t xml:space="preserve"> </w:t>
      </w:r>
      <w:r w:rsidR="3CC14E72" w:rsidRPr="000354DE">
        <w:rPr>
          <w:rFonts w:ascii="Arial" w:hAnsi="Arial" w:cs="Arial"/>
        </w:rPr>
        <w:t>Schválený štatút</w:t>
      </w:r>
      <w:r w:rsidR="00114961" w:rsidRPr="000354DE">
        <w:rPr>
          <w:rFonts w:ascii="Arial" w:hAnsi="Arial" w:cs="Arial"/>
        </w:rPr>
        <w:t xml:space="preserve"> alebo dodatok k štatútu </w:t>
      </w:r>
      <w:r w:rsidR="3CC14E72" w:rsidRPr="000354DE">
        <w:rPr>
          <w:rFonts w:ascii="Arial" w:hAnsi="Arial" w:cs="Arial"/>
        </w:rPr>
        <w:t xml:space="preserve">podpisuje predseda výboru. </w:t>
      </w:r>
    </w:p>
    <w:p w14:paraId="27E11541" w14:textId="4AE38F01" w:rsidR="001B40C9" w:rsidRPr="000354DE" w:rsidRDefault="00D01326" w:rsidP="00FE3C1E">
      <w:pPr>
        <w:pStyle w:val="Odsekzoznamu"/>
        <w:numPr>
          <w:ilvl w:val="0"/>
          <w:numId w:val="9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Š</w:t>
      </w:r>
      <w:r w:rsidR="4AC1CDD4" w:rsidRPr="000354DE">
        <w:rPr>
          <w:rFonts w:ascii="Arial" w:hAnsi="Arial" w:cs="Arial"/>
        </w:rPr>
        <w:t>tatút</w:t>
      </w:r>
      <w:r w:rsidR="00195F83" w:rsidRPr="000354DE">
        <w:rPr>
          <w:rFonts w:ascii="Arial" w:hAnsi="Arial" w:cs="Arial"/>
        </w:rPr>
        <w:t xml:space="preserve"> </w:t>
      </w:r>
      <w:r w:rsidR="4AC1CDD4" w:rsidRPr="000354DE">
        <w:rPr>
          <w:rFonts w:ascii="Arial" w:hAnsi="Arial" w:cs="Arial"/>
        </w:rPr>
        <w:t>sa zverejňuje na webovom sídle riadiaceho orgánu.</w:t>
      </w:r>
    </w:p>
    <w:p w14:paraId="255EE3FE" w14:textId="0F2ED731" w:rsidR="008D7B0B" w:rsidRPr="000354DE" w:rsidRDefault="645873CE" w:rsidP="008D7B0B">
      <w:pPr>
        <w:pStyle w:val="Odsekzoznamu"/>
        <w:numPr>
          <w:ilvl w:val="0"/>
          <w:numId w:val="9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Všetky z</w:t>
      </w:r>
      <w:r w:rsidR="484B544E" w:rsidRPr="000354DE">
        <w:rPr>
          <w:rFonts w:ascii="Arial" w:hAnsi="Arial" w:cs="Arial"/>
        </w:rPr>
        <w:t>meny</w:t>
      </w:r>
      <w:r w:rsidR="0ED7C153" w:rsidRPr="000354DE">
        <w:rPr>
          <w:rFonts w:ascii="Arial" w:hAnsi="Arial" w:cs="Arial"/>
        </w:rPr>
        <w:t xml:space="preserve"> </w:t>
      </w:r>
      <w:r w:rsidR="484B544E" w:rsidRPr="000354DE">
        <w:rPr>
          <w:rFonts w:ascii="Arial" w:hAnsi="Arial" w:cs="Arial"/>
        </w:rPr>
        <w:t>štatútu</w:t>
      </w:r>
      <w:r w:rsidR="00195F83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 xml:space="preserve">musia mať formu </w:t>
      </w:r>
      <w:r w:rsidR="38631FA7" w:rsidRPr="000354DE">
        <w:rPr>
          <w:rFonts w:ascii="Arial" w:hAnsi="Arial" w:cs="Arial"/>
        </w:rPr>
        <w:t>písomného a očíslo</w:t>
      </w:r>
      <w:r w:rsidR="484B544E" w:rsidRPr="000354DE">
        <w:rPr>
          <w:rFonts w:ascii="Arial" w:hAnsi="Arial" w:cs="Arial"/>
        </w:rPr>
        <w:t>vaného dodatku k</w:t>
      </w:r>
      <w:r w:rsidR="00195F83" w:rsidRPr="000354DE">
        <w:rPr>
          <w:rFonts w:ascii="Arial" w:hAnsi="Arial" w:cs="Arial"/>
        </w:rPr>
        <w:t> </w:t>
      </w:r>
      <w:r w:rsidR="484B544E" w:rsidRPr="000354DE">
        <w:rPr>
          <w:rFonts w:ascii="Arial" w:hAnsi="Arial" w:cs="Arial"/>
        </w:rPr>
        <w:t>štatútu</w:t>
      </w:r>
      <w:r w:rsidR="00227E64" w:rsidRPr="00227E64">
        <w:rPr>
          <w:rFonts w:ascii="Arial" w:hAnsi="Arial" w:cs="Arial"/>
        </w:rPr>
        <w:t xml:space="preserve"> </w:t>
      </w:r>
      <w:r w:rsidR="00227E64">
        <w:rPr>
          <w:rFonts w:ascii="Arial" w:hAnsi="Arial" w:cs="Arial"/>
        </w:rPr>
        <w:t>v listinnej podobe</w:t>
      </w:r>
      <w:r w:rsidR="484B544E" w:rsidRPr="000354DE">
        <w:rPr>
          <w:rFonts w:ascii="Arial" w:hAnsi="Arial" w:cs="Arial"/>
        </w:rPr>
        <w:t xml:space="preserve">. </w:t>
      </w:r>
      <w:r w:rsidR="38631FA7" w:rsidRPr="000354DE">
        <w:rPr>
          <w:rFonts w:ascii="Arial" w:hAnsi="Arial" w:cs="Arial"/>
        </w:rPr>
        <w:t xml:space="preserve"> </w:t>
      </w:r>
    </w:p>
    <w:p w14:paraId="0CB35448" w14:textId="5E46EC17" w:rsidR="00E37457" w:rsidRPr="000354DE" w:rsidRDefault="008223C1" w:rsidP="00FE3C1E">
      <w:pPr>
        <w:pStyle w:val="Odsekzoznamu"/>
        <w:numPr>
          <w:ilvl w:val="0"/>
          <w:numId w:val="93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Sekretariát výboru </w:t>
      </w:r>
      <w:r w:rsidR="00987C6A" w:rsidRPr="000354DE">
        <w:rPr>
          <w:rFonts w:ascii="Arial" w:hAnsi="Arial" w:cs="Arial"/>
        </w:rPr>
        <w:t>po schválení dodatku k štatútu</w:t>
      </w:r>
      <w:r w:rsidR="00195F83" w:rsidRPr="000354DE">
        <w:rPr>
          <w:rFonts w:ascii="Arial" w:hAnsi="Arial" w:cs="Arial"/>
        </w:rPr>
        <w:t xml:space="preserve"> </w:t>
      </w:r>
      <w:r w:rsidR="00987C6A" w:rsidRPr="000354DE">
        <w:rPr>
          <w:rFonts w:ascii="Arial" w:hAnsi="Arial" w:cs="Arial"/>
        </w:rPr>
        <w:t>vypracuje</w:t>
      </w:r>
      <w:r w:rsidR="00DA7840" w:rsidRPr="000354DE">
        <w:rPr>
          <w:rFonts w:ascii="Arial" w:hAnsi="Arial" w:cs="Arial"/>
        </w:rPr>
        <w:t xml:space="preserve"> konsolidované zneni</w:t>
      </w:r>
      <w:r w:rsidR="00987C6A" w:rsidRPr="000354DE">
        <w:rPr>
          <w:rFonts w:ascii="Arial" w:hAnsi="Arial" w:cs="Arial"/>
        </w:rPr>
        <w:t>e</w:t>
      </w:r>
      <w:r w:rsidR="00DA7840" w:rsidRPr="000354DE">
        <w:rPr>
          <w:rFonts w:ascii="Arial" w:hAnsi="Arial" w:cs="Arial"/>
        </w:rPr>
        <w:t xml:space="preserve"> štatútu</w:t>
      </w:r>
      <w:r w:rsidR="00195F83" w:rsidRPr="000354DE">
        <w:rPr>
          <w:rFonts w:ascii="Arial" w:hAnsi="Arial" w:cs="Arial"/>
        </w:rPr>
        <w:t xml:space="preserve"> </w:t>
      </w:r>
      <w:r w:rsidR="00130396" w:rsidRPr="000354DE">
        <w:rPr>
          <w:rFonts w:ascii="Arial" w:hAnsi="Arial" w:cs="Arial"/>
        </w:rPr>
        <w:t>a</w:t>
      </w:r>
      <w:r w:rsidR="00987C6A" w:rsidRPr="000354DE">
        <w:rPr>
          <w:rFonts w:ascii="Arial" w:hAnsi="Arial" w:cs="Arial"/>
        </w:rPr>
        <w:t xml:space="preserve"> zabezpečí </w:t>
      </w:r>
      <w:r w:rsidR="00130396" w:rsidRPr="000354DE">
        <w:rPr>
          <w:rFonts w:ascii="Arial" w:hAnsi="Arial" w:cs="Arial"/>
        </w:rPr>
        <w:t>zverejnenie</w:t>
      </w:r>
      <w:r w:rsidR="00510FD8" w:rsidRPr="000354DE">
        <w:rPr>
          <w:rFonts w:ascii="Arial" w:hAnsi="Arial" w:cs="Arial"/>
        </w:rPr>
        <w:t xml:space="preserve"> dodatku a konsolidovaného znenia štatútu</w:t>
      </w:r>
      <w:r w:rsidR="00195F83" w:rsidRPr="000354DE">
        <w:rPr>
          <w:rFonts w:ascii="Arial" w:hAnsi="Arial" w:cs="Arial"/>
        </w:rPr>
        <w:t xml:space="preserve"> </w:t>
      </w:r>
      <w:r w:rsidR="00130396" w:rsidRPr="000354DE">
        <w:rPr>
          <w:rFonts w:ascii="Arial" w:hAnsi="Arial" w:cs="Arial"/>
        </w:rPr>
        <w:t>na</w:t>
      </w:r>
      <w:r w:rsidR="003B08B0" w:rsidRPr="000354DE">
        <w:rPr>
          <w:rFonts w:ascii="Arial" w:hAnsi="Arial" w:cs="Arial"/>
        </w:rPr>
        <w:t> </w:t>
      </w:r>
      <w:r w:rsidR="00130396" w:rsidRPr="000354DE">
        <w:rPr>
          <w:rFonts w:ascii="Arial" w:hAnsi="Arial" w:cs="Arial"/>
        </w:rPr>
        <w:t>webovom sídle riadiaceho orgánu.</w:t>
      </w:r>
    </w:p>
    <w:p w14:paraId="56B4F6D7" w14:textId="7BBEB218" w:rsidR="000D2502" w:rsidRPr="000354DE" w:rsidRDefault="000D2502" w:rsidP="00FE3C1E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6" w:name="_Toc86218149"/>
      <w:r w:rsidRPr="000354DE">
        <w:rPr>
          <w:rFonts w:ascii="Arial" w:hAnsi="Arial" w:cs="Arial"/>
          <w:b/>
          <w:sz w:val="24"/>
          <w:szCs w:val="24"/>
        </w:rPr>
        <w:t>Článok 1</w:t>
      </w:r>
      <w:bookmarkEnd w:id="26"/>
      <w:r w:rsidR="0095445A" w:rsidRPr="000354DE">
        <w:rPr>
          <w:rFonts w:ascii="Arial" w:hAnsi="Arial" w:cs="Arial"/>
          <w:b/>
          <w:sz w:val="24"/>
          <w:szCs w:val="24"/>
        </w:rPr>
        <w:t>0</w:t>
      </w:r>
    </w:p>
    <w:p w14:paraId="776E8825" w14:textId="165CD873" w:rsidR="000D2502" w:rsidRPr="000354DE" w:rsidRDefault="000D2502" w:rsidP="00FE3C1E">
      <w:pPr>
        <w:pStyle w:val="Nadpis2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7" w:name="_Toc86058424"/>
      <w:bookmarkStart w:id="28" w:name="_Toc86218150"/>
      <w:r w:rsidRPr="000354DE">
        <w:rPr>
          <w:rFonts w:ascii="Arial" w:hAnsi="Arial" w:cs="Arial"/>
          <w:b/>
          <w:sz w:val="24"/>
          <w:szCs w:val="24"/>
        </w:rPr>
        <w:t>Záverečné ustanovenia</w:t>
      </w:r>
      <w:bookmarkEnd w:id="27"/>
      <w:bookmarkEnd w:id="28"/>
    </w:p>
    <w:p w14:paraId="02E875F1" w14:textId="77777777" w:rsidR="000A1DC9" w:rsidRPr="000354DE" w:rsidRDefault="000A1DC9" w:rsidP="00FE3C1E">
      <w:pPr>
        <w:rPr>
          <w:rFonts w:ascii="Arial" w:hAnsi="Arial" w:cs="Arial"/>
        </w:rPr>
      </w:pPr>
    </w:p>
    <w:p w14:paraId="6669DED0" w14:textId="47C5502D" w:rsidR="000957E0" w:rsidRPr="000354DE" w:rsidRDefault="00195F83" w:rsidP="53123326">
      <w:pPr>
        <w:pStyle w:val="Odsekzoznamu"/>
        <w:numPr>
          <w:ilvl w:val="0"/>
          <w:numId w:val="9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Komisia</w:t>
      </w:r>
      <w:r w:rsidR="000957E0" w:rsidRPr="000354DE">
        <w:rPr>
          <w:rFonts w:ascii="Arial" w:hAnsi="Arial" w:cs="Arial"/>
        </w:rPr>
        <w:t xml:space="preserve"> sa zriaďuje na dobu určitú</w:t>
      </w:r>
      <w:r w:rsidR="0095445A" w:rsidRPr="000354DE">
        <w:rPr>
          <w:rFonts w:ascii="Arial" w:hAnsi="Arial" w:cs="Arial"/>
        </w:rPr>
        <w:t>,</w:t>
      </w:r>
      <w:r w:rsidR="000957E0" w:rsidRPr="000354DE">
        <w:rPr>
          <w:rFonts w:ascii="Arial" w:hAnsi="Arial" w:cs="Arial"/>
        </w:rPr>
        <w:t xml:space="preserve"> do </w:t>
      </w:r>
      <w:r w:rsidR="00343F2E" w:rsidRPr="000354DE">
        <w:rPr>
          <w:rFonts w:ascii="Arial" w:hAnsi="Arial" w:cs="Arial"/>
        </w:rPr>
        <w:t xml:space="preserve">akceptovania záverečnej správy o výkonnosti </w:t>
      </w:r>
      <w:r w:rsidR="0095445A" w:rsidRPr="000354DE">
        <w:rPr>
          <w:rFonts w:ascii="Arial" w:hAnsi="Arial" w:cs="Arial"/>
        </w:rPr>
        <w:t>P</w:t>
      </w:r>
      <w:r w:rsidR="00343F2E" w:rsidRPr="000354DE">
        <w:rPr>
          <w:rFonts w:ascii="Arial" w:hAnsi="Arial" w:cs="Arial"/>
        </w:rPr>
        <w:t xml:space="preserve">rogramu </w:t>
      </w:r>
      <w:r w:rsidR="0095445A" w:rsidRPr="000354DE">
        <w:rPr>
          <w:rFonts w:ascii="Arial" w:hAnsi="Arial" w:cs="Arial"/>
        </w:rPr>
        <w:t xml:space="preserve">Slovensko 2021 – 2027 </w:t>
      </w:r>
      <w:r w:rsidR="00343F2E" w:rsidRPr="000354DE">
        <w:rPr>
          <w:rFonts w:ascii="Arial" w:hAnsi="Arial" w:cs="Arial"/>
        </w:rPr>
        <w:t>Európskou komisiou</w:t>
      </w:r>
      <w:r w:rsidR="000957E0" w:rsidRPr="000354DE">
        <w:rPr>
          <w:rFonts w:ascii="Arial" w:hAnsi="Arial" w:cs="Arial"/>
        </w:rPr>
        <w:t xml:space="preserve">. </w:t>
      </w:r>
    </w:p>
    <w:p w14:paraId="0695B6A5" w14:textId="46E766DA" w:rsidR="000957E0" w:rsidRPr="000354DE" w:rsidRDefault="000957E0" w:rsidP="53123326">
      <w:pPr>
        <w:pStyle w:val="Odsekzoznamu"/>
        <w:numPr>
          <w:ilvl w:val="0"/>
          <w:numId w:val="9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>Tento štatút</w:t>
      </w:r>
      <w:r w:rsidR="00195F83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 xml:space="preserve">je záväzný pre </w:t>
      </w:r>
      <w:r w:rsidR="2F70ADDD" w:rsidRPr="000354DE">
        <w:rPr>
          <w:rFonts w:ascii="Arial" w:eastAsia="Calibri" w:hAnsi="Arial" w:cs="Arial"/>
        </w:rPr>
        <w:t xml:space="preserve">všetkých členov </w:t>
      </w:r>
      <w:r w:rsidR="00195F83" w:rsidRPr="000354DE">
        <w:rPr>
          <w:rFonts w:ascii="Arial" w:eastAsia="Calibri" w:hAnsi="Arial" w:cs="Arial"/>
        </w:rPr>
        <w:t>komisie</w:t>
      </w:r>
      <w:r w:rsidR="2F70ADDD" w:rsidRPr="000354DE">
        <w:rPr>
          <w:rFonts w:ascii="Arial" w:eastAsia="Calibri" w:hAnsi="Arial" w:cs="Arial"/>
        </w:rPr>
        <w:t xml:space="preserve">, stálych pozorovateľov, tajomníka výboru </w:t>
      </w:r>
      <w:r w:rsidRPr="000354DE">
        <w:rPr>
          <w:rFonts w:ascii="Arial" w:hAnsi="Arial" w:cs="Arial"/>
        </w:rPr>
        <w:t xml:space="preserve">a všetky ostatné osoby, ktoré sa zúčastnia na činnosti alebo </w:t>
      </w:r>
      <w:r w:rsidR="009D1A64">
        <w:rPr>
          <w:rFonts w:ascii="Arial" w:hAnsi="Arial" w:cs="Arial"/>
        </w:rPr>
        <w:t xml:space="preserve">na </w:t>
      </w:r>
      <w:r w:rsidR="005164EB" w:rsidRPr="000354DE">
        <w:rPr>
          <w:rFonts w:ascii="Arial" w:hAnsi="Arial" w:cs="Arial"/>
        </w:rPr>
        <w:t xml:space="preserve">zasadnutiach </w:t>
      </w:r>
      <w:r w:rsidR="00195F83" w:rsidRPr="000354DE">
        <w:rPr>
          <w:rFonts w:ascii="Arial" w:hAnsi="Arial" w:cs="Arial"/>
        </w:rPr>
        <w:t>komisie</w:t>
      </w:r>
      <w:r w:rsidR="00227E64" w:rsidRPr="00227E64">
        <w:rPr>
          <w:rStyle w:val="normaltextrun"/>
          <w:rFonts w:ascii="Arial" w:hAnsi="Arial"/>
        </w:rPr>
        <w:t xml:space="preserve"> </w:t>
      </w:r>
      <w:r w:rsidR="00227E64" w:rsidRPr="006000A9">
        <w:rPr>
          <w:rStyle w:val="normaltextrun"/>
          <w:rFonts w:ascii="Arial" w:hAnsi="Arial"/>
        </w:rPr>
        <w:t xml:space="preserve">napr. </w:t>
      </w:r>
      <w:r w:rsidR="00227E64">
        <w:rPr>
          <w:rStyle w:val="normaltextrun"/>
          <w:rFonts w:ascii="Arial" w:hAnsi="Arial"/>
        </w:rPr>
        <w:t xml:space="preserve">pre </w:t>
      </w:r>
      <w:r w:rsidR="00227E64" w:rsidRPr="006000A9">
        <w:rPr>
          <w:rStyle w:val="normaltextrun"/>
          <w:rFonts w:ascii="Arial" w:hAnsi="Arial"/>
        </w:rPr>
        <w:t xml:space="preserve">zástupcov </w:t>
      </w:r>
      <w:r w:rsidR="00227E64">
        <w:rPr>
          <w:rFonts w:ascii="Arial" w:hAnsi="Arial"/>
        </w:rPr>
        <w:t>ďalších orgánov a inštitúcií</w:t>
      </w:r>
      <w:r w:rsidR="00E25382" w:rsidRPr="000354DE">
        <w:rPr>
          <w:rFonts w:ascii="Arial" w:hAnsi="Arial" w:cs="Arial"/>
        </w:rPr>
        <w:t>.</w:t>
      </w:r>
    </w:p>
    <w:p w14:paraId="388C8CB1" w14:textId="45C8BCD4" w:rsidR="3FB9541B" w:rsidRPr="000354DE" w:rsidRDefault="01BB58B6" w:rsidP="00FE3C1E">
      <w:pPr>
        <w:pStyle w:val="Odsekzoznamu"/>
        <w:numPr>
          <w:ilvl w:val="0"/>
          <w:numId w:val="94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t xml:space="preserve">Spôsob a priebeh </w:t>
      </w:r>
      <w:r w:rsidR="41A7B2D4" w:rsidRPr="000354DE">
        <w:rPr>
          <w:rFonts w:ascii="Arial" w:hAnsi="Arial" w:cs="Arial"/>
        </w:rPr>
        <w:t xml:space="preserve">zasadnutia </w:t>
      </w:r>
      <w:r w:rsidR="00195F83" w:rsidRPr="000354DE">
        <w:rPr>
          <w:rFonts w:ascii="Arial" w:hAnsi="Arial" w:cs="Arial"/>
        </w:rPr>
        <w:t>komisie</w:t>
      </w:r>
      <w:r w:rsidRPr="000354DE">
        <w:rPr>
          <w:rFonts w:ascii="Arial" w:hAnsi="Arial" w:cs="Arial"/>
        </w:rPr>
        <w:t>, hlasovanie a</w:t>
      </w:r>
      <w:r w:rsidR="1EBDEAC4" w:rsidRPr="000354DE">
        <w:rPr>
          <w:rFonts w:ascii="Arial" w:hAnsi="Arial" w:cs="Arial"/>
        </w:rPr>
        <w:t> prijímanie</w:t>
      </w:r>
      <w:r w:rsidRPr="000354DE">
        <w:rPr>
          <w:rFonts w:ascii="Arial" w:hAnsi="Arial" w:cs="Arial"/>
        </w:rPr>
        <w:t xml:space="preserve"> uznesení </w:t>
      </w:r>
      <w:r w:rsidR="00195F83" w:rsidRPr="000354DE">
        <w:rPr>
          <w:rFonts w:ascii="Arial" w:hAnsi="Arial" w:cs="Arial"/>
        </w:rPr>
        <w:t>komisie</w:t>
      </w:r>
      <w:r w:rsidRPr="000354DE">
        <w:rPr>
          <w:rFonts w:ascii="Arial" w:hAnsi="Arial" w:cs="Arial"/>
        </w:rPr>
        <w:t xml:space="preserve">, ako aj ďalšie náležitosti </w:t>
      </w:r>
      <w:r w:rsidR="41A7B2D4" w:rsidRPr="000354DE">
        <w:rPr>
          <w:rFonts w:ascii="Arial" w:hAnsi="Arial" w:cs="Arial"/>
        </w:rPr>
        <w:t xml:space="preserve">zasadnutia </w:t>
      </w:r>
      <w:r w:rsidR="00195F83" w:rsidRPr="000354DE">
        <w:rPr>
          <w:rFonts w:ascii="Arial" w:hAnsi="Arial" w:cs="Arial"/>
        </w:rPr>
        <w:t>komisie</w:t>
      </w:r>
      <w:r w:rsidRPr="000354DE">
        <w:rPr>
          <w:rFonts w:ascii="Arial" w:hAnsi="Arial" w:cs="Arial"/>
        </w:rPr>
        <w:t xml:space="preserve"> upravuje </w:t>
      </w:r>
      <w:r w:rsidR="46400596" w:rsidRPr="000354DE">
        <w:rPr>
          <w:rFonts w:ascii="Arial" w:hAnsi="Arial" w:cs="Arial"/>
        </w:rPr>
        <w:t>rokovací poriadok</w:t>
      </w:r>
      <w:r w:rsidRPr="000354DE">
        <w:rPr>
          <w:rFonts w:ascii="Arial" w:hAnsi="Arial" w:cs="Arial"/>
        </w:rPr>
        <w:t xml:space="preserve">. </w:t>
      </w:r>
    </w:p>
    <w:p w14:paraId="6D9E0B06" w14:textId="74467F65" w:rsidR="0EC12257" w:rsidRPr="000354DE" w:rsidRDefault="0EC12257" w:rsidP="004175D9">
      <w:pPr>
        <w:pStyle w:val="Nadpis2"/>
        <w:jc w:val="center"/>
        <w:rPr>
          <w:rFonts w:ascii="Arial" w:eastAsia="Calibri Light" w:hAnsi="Arial" w:cs="Arial"/>
          <w:b/>
          <w:sz w:val="24"/>
          <w:szCs w:val="24"/>
        </w:rPr>
      </w:pPr>
      <w:r w:rsidRPr="000354DE">
        <w:rPr>
          <w:rFonts w:ascii="Arial" w:eastAsia="Calibri Light" w:hAnsi="Arial" w:cs="Arial"/>
          <w:b/>
          <w:sz w:val="24"/>
          <w:szCs w:val="24"/>
        </w:rPr>
        <w:t>Čl</w:t>
      </w:r>
      <w:r w:rsidR="00F30131" w:rsidRPr="000354DE">
        <w:rPr>
          <w:rFonts w:ascii="Arial" w:eastAsia="Calibri Light" w:hAnsi="Arial" w:cs="Arial"/>
          <w:b/>
          <w:sz w:val="24"/>
          <w:szCs w:val="24"/>
        </w:rPr>
        <w:t>ánok</w:t>
      </w:r>
      <w:r w:rsidRPr="000354DE">
        <w:rPr>
          <w:rFonts w:ascii="Arial" w:eastAsia="Calibri Light" w:hAnsi="Arial" w:cs="Arial"/>
          <w:b/>
          <w:sz w:val="24"/>
          <w:szCs w:val="24"/>
        </w:rPr>
        <w:t xml:space="preserve"> 1</w:t>
      </w:r>
      <w:r w:rsidR="0095445A" w:rsidRPr="000354DE">
        <w:rPr>
          <w:rFonts w:ascii="Arial" w:eastAsia="Calibri Light" w:hAnsi="Arial" w:cs="Arial"/>
          <w:b/>
          <w:sz w:val="24"/>
          <w:szCs w:val="24"/>
        </w:rPr>
        <w:t>1</w:t>
      </w:r>
    </w:p>
    <w:p w14:paraId="6319E023" w14:textId="2ED49C7D" w:rsidR="00F343C7" w:rsidRPr="000354DE" w:rsidRDefault="0EC12257" w:rsidP="00FE3C1E">
      <w:pPr>
        <w:pStyle w:val="Nadpis2"/>
        <w:jc w:val="center"/>
        <w:rPr>
          <w:rFonts w:ascii="Arial" w:eastAsia="Calibri Light" w:hAnsi="Arial" w:cs="Arial"/>
          <w:b/>
          <w:sz w:val="24"/>
          <w:szCs w:val="24"/>
        </w:rPr>
      </w:pPr>
      <w:r w:rsidRPr="000354DE">
        <w:rPr>
          <w:rFonts w:ascii="Arial" w:eastAsia="Calibri Light" w:hAnsi="Arial" w:cs="Arial"/>
          <w:b/>
          <w:sz w:val="24"/>
          <w:szCs w:val="24"/>
        </w:rPr>
        <w:t>Účinnosť</w:t>
      </w:r>
    </w:p>
    <w:p w14:paraId="2D842BAC" w14:textId="77777777" w:rsidR="000A1DC9" w:rsidRPr="000354DE" w:rsidRDefault="000A1DC9" w:rsidP="00FE3C1E">
      <w:pPr>
        <w:spacing w:after="0" w:line="240" w:lineRule="auto"/>
        <w:jc w:val="center"/>
        <w:rPr>
          <w:rFonts w:ascii="Arial" w:eastAsia="Calibri Light" w:hAnsi="Arial" w:cs="Arial"/>
          <w:b/>
          <w:bCs/>
          <w:color w:val="2E74B5" w:themeColor="accent1" w:themeShade="BF"/>
        </w:rPr>
      </w:pPr>
    </w:p>
    <w:p w14:paraId="4CAA9D74" w14:textId="6CF1795F" w:rsidR="00CC5EB3" w:rsidRPr="000354DE" w:rsidRDefault="007870AA" w:rsidP="003D79C8">
      <w:pPr>
        <w:spacing w:line="360" w:lineRule="auto"/>
        <w:jc w:val="both"/>
        <w:rPr>
          <w:rFonts w:ascii="Arial" w:hAnsi="Arial" w:cs="Arial"/>
        </w:rPr>
      </w:pPr>
      <w:r w:rsidRPr="000354DE">
        <w:rPr>
          <w:rFonts w:ascii="Arial" w:eastAsia="Calibri" w:hAnsi="Arial" w:cs="Arial"/>
        </w:rPr>
        <w:t>Š</w:t>
      </w:r>
      <w:r w:rsidR="0EC12257" w:rsidRPr="000354DE">
        <w:rPr>
          <w:rFonts w:ascii="Arial" w:eastAsia="Calibri" w:hAnsi="Arial" w:cs="Arial"/>
        </w:rPr>
        <w:t>tatút</w:t>
      </w:r>
      <w:r w:rsidR="00195F83" w:rsidRPr="000354DE">
        <w:rPr>
          <w:rFonts w:ascii="Arial" w:eastAsia="Calibri" w:hAnsi="Arial" w:cs="Arial"/>
        </w:rPr>
        <w:t xml:space="preserve"> </w:t>
      </w:r>
      <w:r w:rsidRPr="000354DE">
        <w:rPr>
          <w:rFonts w:ascii="Arial" w:eastAsia="Calibri" w:hAnsi="Arial" w:cs="Arial"/>
        </w:rPr>
        <w:t xml:space="preserve">a jeho dodatok </w:t>
      </w:r>
      <w:r w:rsidR="0EC12257" w:rsidRPr="000354DE">
        <w:rPr>
          <w:rFonts w:ascii="Arial" w:eastAsia="Calibri" w:hAnsi="Arial" w:cs="Arial"/>
        </w:rPr>
        <w:t xml:space="preserve">nadobúda platnosť a účinnosť dňom </w:t>
      </w:r>
      <w:r w:rsidR="00856283" w:rsidRPr="000354DE">
        <w:rPr>
          <w:rFonts w:ascii="Arial" w:eastAsia="Calibri" w:hAnsi="Arial" w:cs="Arial"/>
        </w:rPr>
        <w:t>jeho schválenia</w:t>
      </w:r>
      <w:r w:rsidR="0EC12257" w:rsidRPr="000354DE">
        <w:rPr>
          <w:rFonts w:ascii="Arial" w:eastAsia="Calibri" w:hAnsi="Arial" w:cs="Arial"/>
        </w:rPr>
        <w:t xml:space="preserve"> výborom.</w:t>
      </w:r>
      <w:bookmarkStart w:id="29" w:name="_Toc86218151"/>
    </w:p>
    <w:p w14:paraId="63B06CD7" w14:textId="77777777" w:rsidR="008E6018" w:rsidRDefault="008E6018" w:rsidP="003D79C8">
      <w:pPr>
        <w:spacing w:line="360" w:lineRule="auto"/>
        <w:jc w:val="both"/>
        <w:rPr>
          <w:rFonts w:ascii="Arial" w:hAnsi="Arial" w:cs="Arial"/>
        </w:rPr>
      </w:pPr>
    </w:p>
    <w:p w14:paraId="7CC8E1CD" w14:textId="77777777" w:rsidR="004262F2" w:rsidRDefault="004262F2" w:rsidP="003D79C8">
      <w:pPr>
        <w:spacing w:line="360" w:lineRule="auto"/>
        <w:jc w:val="both"/>
        <w:rPr>
          <w:rFonts w:ascii="Arial" w:hAnsi="Arial" w:cs="Arial"/>
        </w:rPr>
      </w:pPr>
    </w:p>
    <w:p w14:paraId="110DDB73" w14:textId="33166261" w:rsidR="00CC5EB3" w:rsidRPr="000354DE" w:rsidRDefault="3555C42C" w:rsidP="003D79C8">
      <w:pPr>
        <w:spacing w:line="360" w:lineRule="auto"/>
        <w:jc w:val="both"/>
        <w:rPr>
          <w:rFonts w:ascii="Arial" w:hAnsi="Arial" w:cs="Arial"/>
        </w:rPr>
      </w:pPr>
      <w:r w:rsidRPr="000354DE">
        <w:rPr>
          <w:rFonts w:ascii="Arial" w:hAnsi="Arial" w:cs="Arial"/>
        </w:rPr>
        <w:lastRenderedPageBreak/>
        <w:t>V</w:t>
      </w:r>
      <w:r w:rsidR="00856283" w:rsidRPr="000354DE">
        <w:rPr>
          <w:rFonts w:ascii="Arial" w:hAnsi="Arial" w:cs="Arial"/>
        </w:rPr>
        <w:t> </w:t>
      </w:r>
      <w:r w:rsidRPr="000354DE">
        <w:rPr>
          <w:rFonts w:ascii="Arial" w:hAnsi="Arial" w:cs="Arial"/>
        </w:rPr>
        <w:t>Bratislave</w:t>
      </w:r>
      <w:r w:rsidR="00856283" w:rsidRPr="000354DE">
        <w:rPr>
          <w:rFonts w:ascii="Arial" w:hAnsi="Arial" w:cs="Arial"/>
        </w:rPr>
        <w:t>,</w:t>
      </w:r>
      <w:r w:rsidRPr="000354DE">
        <w:rPr>
          <w:rFonts w:ascii="Arial" w:hAnsi="Arial" w:cs="Arial"/>
        </w:rPr>
        <w:t xml:space="preserve"> </w:t>
      </w:r>
    </w:p>
    <w:p w14:paraId="2323C7EF" w14:textId="77777777" w:rsidR="008E6018" w:rsidRDefault="008E6018" w:rsidP="00FE3C1E">
      <w:pPr>
        <w:spacing w:line="360" w:lineRule="auto"/>
        <w:ind w:left="3402"/>
        <w:jc w:val="center"/>
        <w:rPr>
          <w:rFonts w:ascii="Arial" w:hAnsi="Arial" w:cs="Arial"/>
        </w:rPr>
      </w:pPr>
    </w:p>
    <w:p w14:paraId="59326F12" w14:textId="7055B593" w:rsidR="003409AE" w:rsidRPr="000354DE" w:rsidRDefault="3555C42C" w:rsidP="00FE3C1E">
      <w:pPr>
        <w:spacing w:line="360" w:lineRule="auto"/>
        <w:ind w:left="3402"/>
        <w:jc w:val="center"/>
        <w:rPr>
          <w:rFonts w:ascii="Arial" w:hAnsi="Arial" w:cs="Arial"/>
        </w:rPr>
      </w:pPr>
      <w:r w:rsidRPr="000354DE">
        <w:rPr>
          <w:rFonts w:ascii="Arial" w:hAnsi="Arial" w:cs="Arial"/>
        </w:rPr>
        <w:t>...............................................................</w:t>
      </w:r>
    </w:p>
    <w:p w14:paraId="7EDBF926" w14:textId="64C82960" w:rsidR="003409AE" w:rsidRPr="000354DE" w:rsidRDefault="3555C42C" w:rsidP="00FE3C1E">
      <w:pPr>
        <w:spacing w:line="360" w:lineRule="auto"/>
        <w:ind w:left="3402"/>
        <w:jc w:val="center"/>
        <w:rPr>
          <w:rFonts w:ascii="Arial" w:hAnsi="Arial" w:cs="Arial"/>
          <w:b/>
        </w:rPr>
      </w:pPr>
      <w:r w:rsidRPr="000354DE">
        <w:rPr>
          <w:rFonts w:ascii="Arial" w:hAnsi="Arial" w:cs="Arial"/>
          <w:b/>
        </w:rPr>
        <w:t xml:space="preserve">Veronika </w:t>
      </w:r>
      <w:proofErr w:type="spellStart"/>
      <w:r w:rsidRPr="000354DE">
        <w:rPr>
          <w:rFonts w:ascii="Arial" w:hAnsi="Arial" w:cs="Arial"/>
          <w:b/>
        </w:rPr>
        <w:t>Remišová</w:t>
      </w:r>
      <w:proofErr w:type="spellEnd"/>
    </w:p>
    <w:p w14:paraId="015ED793" w14:textId="024782C5" w:rsidR="00D8009C" w:rsidRPr="000354DE" w:rsidRDefault="00F343C7" w:rsidP="00FE3C1E">
      <w:pPr>
        <w:spacing w:line="360" w:lineRule="auto"/>
        <w:ind w:left="3402"/>
        <w:jc w:val="center"/>
        <w:rPr>
          <w:rFonts w:ascii="Arial" w:hAnsi="Arial" w:cs="Arial"/>
        </w:rPr>
      </w:pPr>
      <w:r w:rsidRPr="000354DE">
        <w:rPr>
          <w:rFonts w:ascii="Arial" w:hAnsi="Arial" w:cs="Arial"/>
        </w:rPr>
        <w:t>podpredsedníčka</w:t>
      </w:r>
      <w:r w:rsidR="006C2A61" w:rsidRPr="000354DE">
        <w:rPr>
          <w:rFonts w:ascii="Arial" w:hAnsi="Arial" w:cs="Arial"/>
        </w:rPr>
        <w:t xml:space="preserve"> vlády a ministerka investícií,</w:t>
      </w:r>
      <w:r w:rsidR="00F30131" w:rsidRPr="000354DE">
        <w:rPr>
          <w:rFonts w:ascii="Arial" w:hAnsi="Arial" w:cs="Arial"/>
        </w:rPr>
        <w:t xml:space="preserve"> </w:t>
      </w:r>
      <w:r w:rsidRPr="000354DE">
        <w:rPr>
          <w:rFonts w:ascii="Arial" w:hAnsi="Arial" w:cs="Arial"/>
        </w:rPr>
        <w:t xml:space="preserve">regionálneho rozvoja a informatizácie </w:t>
      </w:r>
      <w:bookmarkEnd w:id="29"/>
    </w:p>
    <w:sectPr w:rsidR="00D8009C" w:rsidRPr="000354DE" w:rsidSect="00914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712E33" w16cex:dateUtc="2022-06-28T22:21:19.358Z"/>
  <w16cex:commentExtensible w16cex:durableId="679D2961" w16cex:dateUtc="2022-06-28T23:33:57.68Z"/>
  <w16cex:commentExtensible w16cex:durableId="4A5E0980" w16cex:dateUtc="2022-06-28T23:34:40.23Z"/>
  <w16cex:commentExtensible w16cex:durableId="5A839236" w16cex:dateUtc="2022-07-06T13:45:47.895Z"/>
  <w16cex:commentExtensible w16cex:durableId="121EFB99" w16cex:dateUtc="2022-07-14T13:00:51.907Z"/>
  <w16cex:commentExtensible w16cex:durableId="35ECF114" w16cex:dateUtc="2022-07-17T05:50:53.182Z"/>
  <w16cex:commentExtensible w16cex:durableId="0C1721E1" w16cex:dateUtc="2022-07-17T06:22:04.521Z"/>
  <w16cex:commentExtensible w16cex:durableId="024EF3A0" w16cex:dateUtc="2022-07-17T06:34:25.519Z"/>
  <w16cex:commentExtensible w16cex:durableId="0A98AC18" w16cex:dateUtc="2022-07-17T11:30:52.99Z"/>
  <w16cex:commentExtensible w16cex:durableId="23B1E316" w16cex:dateUtc="2022-07-18T09:28:07.5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A1683B5" w16cid:durableId="76712E33"/>
  <w16cid:commentId w16cid:paraId="4CC32EA0" w16cid:durableId="679D2961"/>
  <w16cid:commentId w16cid:paraId="20364742" w16cid:durableId="4A5E0980"/>
  <w16cid:commentId w16cid:paraId="0B225E4E" w16cid:durableId="78BEB079"/>
  <w16cid:commentId w16cid:paraId="1C8A6E84" w16cid:durableId="119CA1B5"/>
  <w16cid:commentId w16cid:paraId="66816AD5" w16cid:durableId="1B2BE697"/>
  <w16cid:commentId w16cid:paraId="325F679C" w16cid:durableId="158D3892"/>
  <w16cid:commentId w16cid:paraId="0DEC6485" w16cid:durableId="00E29AA1"/>
  <w16cid:commentId w16cid:paraId="1F59B907" w16cid:durableId="1E181BEA"/>
  <w16cid:commentId w16cid:paraId="1E8CF92F" w16cid:durableId="03143558"/>
  <w16cid:commentId w16cid:paraId="4E92231E" w16cid:durableId="5CFA79E6"/>
  <w16cid:commentId w16cid:paraId="214049E1" w16cid:durableId="360E54FF"/>
  <w16cid:commentId w16cid:paraId="573DD30C" w16cid:durableId="3C5AB231"/>
  <w16cid:commentId w16cid:paraId="3A5F135B" w16cid:durableId="5B28A2DE"/>
  <w16cid:commentId w16cid:paraId="4B8AD579" w16cid:durableId="3FDF191C"/>
  <w16cid:commentId w16cid:paraId="2B7409A1" w16cid:durableId="649060B7"/>
  <w16cid:commentId w16cid:paraId="5AC10110" w16cid:durableId="4EE9764F"/>
  <w16cid:commentId w16cid:paraId="1DA21EE3" w16cid:durableId="2E728820"/>
  <w16cid:commentId w16cid:paraId="74A99E9B" w16cid:durableId="091EE96E"/>
  <w16cid:commentId w16cid:paraId="418C2F2C" w16cid:durableId="1CF1FC40"/>
  <w16cid:commentId w16cid:paraId="663BA4EF" w16cid:durableId="5DA302F4"/>
  <w16cid:commentId w16cid:paraId="39FA7072" w16cid:durableId="214805AB"/>
  <w16cid:commentId w16cid:paraId="48EB5934" w16cid:durableId="02259EF0"/>
  <w16cid:commentId w16cid:paraId="7D5F819C" w16cid:durableId="5A839236"/>
  <w16cid:commentId w16cid:paraId="70A2CC8F" w16cid:durableId="121EFB99"/>
  <w16cid:commentId w16cid:paraId="5D09706E" w16cid:durableId="35ECF114"/>
  <w16cid:commentId w16cid:paraId="63EAB0FB" w16cid:durableId="0C1721E1"/>
  <w16cid:commentId w16cid:paraId="4F0911A8" w16cid:durableId="024EF3A0"/>
  <w16cid:commentId w16cid:paraId="0AC34D95" w16cid:durableId="0A98AC18"/>
  <w16cid:commentId w16cid:paraId="418E9793" w16cid:durableId="23B1E3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5199" w14:textId="77777777" w:rsidR="00276EB3" w:rsidRDefault="00276EB3" w:rsidP="002672DD">
      <w:pPr>
        <w:spacing w:after="0" w:line="240" w:lineRule="auto"/>
      </w:pPr>
      <w:r>
        <w:separator/>
      </w:r>
    </w:p>
  </w:endnote>
  <w:endnote w:type="continuationSeparator" w:id="0">
    <w:p w14:paraId="7B1EC0A3" w14:textId="77777777" w:rsidR="00276EB3" w:rsidRDefault="00276EB3" w:rsidP="002672DD">
      <w:pPr>
        <w:spacing w:after="0" w:line="240" w:lineRule="auto"/>
      </w:pPr>
      <w:r>
        <w:continuationSeparator/>
      </w:r>
    </w:p>
  </w:endnote>
  <w:endnote w:type="continuationNotice" w:id="1">
    <w:p w14:paraId="2194F88E" w14:textId="77777777" w:rsidR="00276EB3" w:rsidRDefault="00276E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8447D" w14:textId="77777777" w:rsidR="00E34298" w:rsidRDefault="00E3429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64D0A" w14:textId="2A229201" w:rsidR="006F7ECC" w:rsidRPr="00885574" w:rsidRDefault="006F7ECC" w:rsidP="00885574">
    <w:pPr>
      <w:pStyle w:val="Pta"/>
      <w:tabs>
        <w:tab w:val="clear" w:pos="4536"/>
        <w:tab w:val="center" w:pos="4535"/>
        <w:tab w:val="left" w:pos="5070"/>
      </w:tabs>
      <w:rPr>
        <w:color w:val="000000" w:themeColor="text1"/>
      </w:rPr>
    </w:pPr>
    <w:r>
      <w:tab/>
    </w:r>
    <w:sdt>
      <w:sdtPr>
        <w:id w:val="-112056701"/>
        <w:docPartObj>
          <w:docPartGallery w:val="Page Numbers (Bottom of Page)"/>
          <w:docPartUnique/>
        </w:docPartObj>
      </w:sdtPr>
      <w:sdtEndPr>
        <w:rPr>
          <w:color w:val="000000" w:themeColor="text1"/>
        </w:rPr>
      </w:sdtEndPr>
      <w:sdtContent>
        <w:r w:rsidRPr="00885574">
          <w:rPr>
            <w:color w:val="000000" w:themeColor="text1"/>
          </w:rPr>
          <w:fldChar w:fldCharType="begin"/>
        </w:r>
        <w:r w:rsidRPr="00885574">
          <w:rPr>
            <w:color w:val="000000" w:themeColor="text1"/>
          </w:rPr>
          <w:instrText>PAGE   \* MERGEFORMAT</w:instrText>
        </w:r>
        <w:r w:rsidRPr="00885574">
          <w:rPr>
            <w:color w:val="000000" w:themeColor="text1"/>
          </w:rPr>
          <w:fldChar w:fldCharType="separate"/>
        </w:r>
        <w:r w:rsidR="00256A74">
          <w:rPr>
            <w:noProof/>
            <w:color w:val="000000" w:themeColor="text1"/>
          </w:rPr>
          <w:t>9</w:t>
        </w:r>
        <w:r w:rsidRPr="00885574">
          <w:rPr>
            <w:color w:val="000000" w:themeColor="text1"/>
          </w:rPr>
          <w:fldChar w:fldCharType="end"/>
        </w:r>
      </w:sdtContent>
    </w:sdt>
    <w:r>
      <w:rPr>
        <w:color w:val="000000" w:themeColor="text1"/>
      </w:rPr>
      <w:tab/>
    </w:r>
  </w:p>
  <w:p w14:paraId="26166402" w14:textId="77777777" w:rsidR="006F7ECC" w:rsidRDefault="006F7EC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6F7ECC" w14:paraId="3AF5D573" w14:textId="77777777" w:rsidTr="0013701A">
      <w:tc>
        <w:tcPr>
          <w:tcW w:w="3020" w:type="dxa"/>
        </w:tcPr>
        <w:p w14:paraId="4FA8A715" w14:textId="77777777" w:rsidR="006F7ECC" w:rsidRDefault="006F7ECC" w:rsidP="0013701A">
          <w:pPr>
            <w:pStyle w:val="Hlavika"/>
            <w:ind w:left="-115"/>
          </w:pPr>
        </w:p>
      </w:tc>
      <w:tc>
        <w:tcPr>
          <w:tcW w:w="3020" w:type="dxa"/>
        </w:tcPr>
        <w:p w14:paraId="141EC2E6" w14:textId="77777777" w:rsidR="006F7ECC" w:rsidRDefault="006F7ECC" w:rsidP="0013701A">
          <w:pPr>
            <w:pStyle w:val="Hlavika"/>
            <w:jc w:val="center"/>
          </w:pPr>
        </w:p>
      </w:tc>
      <w:tc>
        <w:tcPr>
          <w:tcW w:w="3020" w:type="dxa"/>
        </w:tcPr>
        <w:p w14:paraId="7B27A51A" w14:textId="77777777" w:rsidR="006F7ECC" w:rsidRDefault="006F7ECC" w:rsidP="0013701A">
          <w:pPr>
            <w:pStyle w:val="Hlavika"/>
            <w:ind w:right="-115"/>
            <w:jc w:val="right"/>
          </w:pPr>
        </w:p>
      </w:tc>
    </w:tr>
  </w:tbl>
  <w:p w14:paraId="040A7220" w14:textId="77777777" w:rsidR="006F7ECC" w:rsidRDefault="006F7ECC" w:rsidP="001370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54300" w14:textId="77777777" w:rsidR="00276EB3" w:rsidRDefault="00276EB3" w:rsidP="002672DD">
      <w:pPr>
        <w:spacing w:after="0" w:line="240" w:lineRule="auto"/>
      </w:pPr>
      <w:r>
        <w:separator/>
      </w:r>
    </w:p>
  </w:footnote>
  <w:footnote w:type="continuationSeparator" w:id="0">
    <w:p w14:paraId="7CE2CCA8" w14:textId="77777777" w:rsidR="00276EB3" w:rsidRDefault="00276EB3" w:rsidP="002672DD">
      <w:pPr>
        <w:spacing w:after="0" w:line="240" w:lineRule="auto"/>
      </w:pPr>
      <w:r>
        <w:continuationSeparator/>
      </w:r>
    </w:p>
  </w:footnote>
  <w:footnote w:type="continuationNotice" w:id="1">
    <w:p w14:paraId="536D6A45" w14:textId="77777777" w:rsidR="00276EB3" w:rsidRDefault="00276EB3">
      <w:pPr>
        <w:spacing w:after="0" w:line="240" w:lineRule="auto"/>
      </w:pPr>
    </w:p>
  </w:footnote>
  <w:footnote w:id="2">
    <w:p w14:paraId="4F1D62A1" w14:textId="77777777" w:rsidR="0090295D" w:rsidRPr="008745A8" w:rsidRDefault="0090295D" w:rsidP="0090295D">
      <w:pPr>
        <w:pStyle w:val="Textpoznmkypodiarou"/>
        <w:jc w:val="both"/>
        <w:rPr>
          <w:rFonts w:ascii="Arial" w:hAnsi="Arial" w:cs="Arial"/>
        </w:rPr>
      </w:pPr>
      <w:r w:rsidRPr="008745A8">
        <w:rPr>
          <w:rStyle w:val="Odkaznapoznmkupodiarou"/>
          <w:rFonts w:ascii="Arial" w:hAnsi="Arial" w:cs="Arial"/>
        </w:rPr>
        <w:footnoteRef/>
      </w:r>
      <w:r w:rsidRPr="008745A8">
        <w:rPr>
          <w:rFonts w:ascii="Arial" w:hAnsi="Arial" w:cs="Arial"/>
        </w:rPr>
        <w:t xml:space="preserve"> Čl. 61 Nariadenia Európskeho parlamentu a Rady (EÚ, </w:t>
      </w:r>
      <w:proofErr w:type="spellStart"/>
      <w:r w:rsidRPr="008745A8">
        <w:rPr>
          <w:rFonts w:ascii="Arial" w:hAnsi="Arial" w:cs="Arial"/>
        </w:rPr>
        <w:t>Euratom</w:t>
      </w:r>
      <w:proofErr w:type="spellEnd"/>
      <w:r w:rsidRPr="008745A8">
        <w:rPr>
          <w:rFonts w:ascii="Arial" w:hAnsi="Arial" w:cs="Arial"/>
        </w:rPr>
        <w:t>) 2018/1046 z 18. júla 2018 o</w:t>
      </w:r>
      <w:r>
        <w:rPr>
          <w:rFonts w:ascii="Arial" w:hAnsi="Arial" w:cs="Arial"/>
        </w:rPr>
        <w:t> </w:t>
      </w:r>
      <w:r w:rsidRPr="008745A8">
        <w:rPr>
          <w:rFonts w:ascii="Arial" w:hAnsi="Arial" w:cs="Arial"/>
        </w:rPr>
        <w:t>rozpočtových pravidlách, ktoré sa vzťahujú na všeobecný rozpočet Únie, o zmene nariadení (EÚ) č.</w:t>
      </w:r>
      <w:r>
        <w:rPr>
          <w:rFonts w:ascii="Arial" w:hAnsi="Arial" w:cs="Arial"/>
        </w:rPr>
        <w:t> </w:t>
      </w:r>
      <w:r w:rsidRPr="008745A8">
        <w:rPr>
          <w:rFonts w:ascii="Arial" w:hAnsi="Arial" w:cs="Arial"/>
        </w:rPr>
        <w:t>1296/2013, (EÚ) č. 1301/2013, (EÚ) č. 1303/2013, (EÚ) č. 1304/2013, (EÚ) č. 1309/2013, (EÚ)</w:t>
      </w:r>
      <w:r>
        <w:rPr>
          <w:rFonts w:ascii="Arial" w:hAnsi="Arial" w:cs="Arial"/>
        </w:rPr>
        <w:t xml:space="preserve"> </w:t>
      </w:r>
      <w:r w:rsidRPr="008745A8">
        <w:rPr>
          <w:rFonts w:ascii="Arial" w:hAnsi="Arial" w:cs="Arial"/>
        </w:rPr>
        <w:t>č.</w:t>
      </w:r>
      <w:r>
        <w:rPr>
          <w:rFonts w:ascii="Arial" w:hAnsi="Arial" w:cs="Arial"/>
        </w:rPr>
        <w:t> </w:t>
      </w:r>
      <w:r w:rsidRPr="008745A8">
        <w:rPr>
          <w:rFonts w:ascii="Arial" w:hAnsi="Arial" w:cs="Arial"/>
        </w:rPr>
        <w:t xml:space="preserve">1316/2013, (EÚ) č. 223/2014, (EÚ) č. 283/2014 a rozhodnutia č. 541/2014/EÚ a o zrušení nariadenia (EÚ, </w:t>
      </w:r>
      <w:proofErr w:type="spellStart"/>
      <w:r w:rsidRPr="008745A8">
        <w:rPr>
          <w:rFonts w:ascii="Arial" w:hAnsi="Arial" w:cs="Arial"/>
        </w:rPr>
        <w:t>Euratom</w:t>
      </w:r>
      <w:proofErr w:type="spellEnd"/>
      <w:r w:rsidRPr="008745A8">
        <w:rPr>
          <w:rFonts w:ascii="Arial" w:hAnsi="Arial" w:cs="Arial"/>
        </w:rPr>
        <w:t>) č. 966/2012</w:t>
      </w:r>
      <w:r>
        <w:rPr>
          <w:rFonts w:ascii="Arial" w:hAnsi="Arial" w:cs="Arial"/>
        </w:rPr>
        <w:t xml:space="preserve">; </w:t>
      </w:r>
      <w:r w:rsidRPr="001F71B7">
        <w:rPr>
          <w:rFonts w:ascii="Arial" w:hAnsi="Arial" w:cs="Arial"/>
        </w:rPr>
        <w:t>Usmernenie týkajúce sa predchádzania a riešenia konfliktov záujmov v</w:t>
      </w:r>
      <w:r>
        <w:rPr>
          <w:rFonts w:ascii="Arial" w:hAnsi="Arial" w:cs="Arial"/>
        </w:rPr>
        <w:t> </w:t>
      </w:r>
      <w:r w:rsidRPr="001F71B7">
        <w:rPr>
          <w:rFonts w:ascii="Arial" w:hAnsi="Arial" w:cs="Arial"/>
        </w:rPr>
        <w:t>zmysle nariadenia o rozpočtových pravidlách (2021/C 121/01)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8BB9C" w14:textId="77777777" w:rsidR="00E34298" w:rsidRDefault="00E3429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99557" w14:textId="37531165" w:rsidR="005402AD" w:rsidRDefault="005402AD" w:rsidP="005402AD">
    <w:pPr>
      <w:pStyle w:val="Hlavika"/>
      <w:tabs>
        <w:tab w:val="clear" w:pos="9072"/>
      </w:tabs>
      <w:ind w:left="-567" w:right="-853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eastAsia="sk-SK"/>
      </w:rPr>
      <w:t xml:space="preserve">   </w:t>
    </w:r>
    <w:r>
      <w:rPr>
        <w:noProof/>
        <w:lang w:eastAsia="sk-SK"/>
      </w:rPr>
      <w:drawing>
        <wp:inline distT="0" distB="0" distL="0" distR="0" wp14:anchorId="1A632950" wp14:editId="69349B88">
          <wp:extent cx="2314575" cy="485775"/>
          <wp:effectExtent l="0" t="0" r="0" b="9525"/>
          <wp:docPr id="1" name="Obrázok 1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223F9676" wp14:editId="7C7BEF7A">
          <wp:extent cx="1913143" cy="432000"/>
          <wp:effectExtent l="0" t="0" r="0" b="6350"/>
          <wp:docPr id="6" name="Obrázok 6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eastAsia="Calibri" w:hAnsi="Calibri" w:cs="Times New Roman"/>
        <w:noProof/>
        <w:lang w:eastAsia="sk-SK"/>
      </w:rPr>
      <w:t xml:space="preserve">           </w:t>
    </w:r>
    <w:r w:rsidRPr="00A627B4">
      <w:rPr>
        <w:rFonts w:ascii="Times New Roman" w:eastAsia="Calibri" w:hAnsi="Times New Roman" w:cs="Times New Roman"/>
        <w:noProof/>
        <w:sz w:val="18"/>
        <w:szCs w:val="18"/>
        <w:lang w:eastAsia="sk-SK"/>
      </w:rPr>
      <w:drawing>
        <wp:inline distT="0" distB="0" distL="0" distR="0" wp14:anchorId="399F0784" wp14:editId="24F037E2">
          <wp:extent cx="1877936" cy="432000"/>
          <wp:effectExtent l="0" t="0" r="8255" b="6350"/>
          <wp:docPr id="7" name="Obrázok 7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t xml:space="preserve">   </w:t>
    </w:r>
  </w:p>
  <w:p w14:paraId="08CF20D8" w14:textId="77777777" w:rsidR="005402AD" w:rsidRDefault="005402AD" w:rsidP="005402AD">
    <w:pPr>
      <w:pStyle w:val="Hlavika"/>
      <w:tabs>
        <w:tab w:val="clear" w:pos="9072"/>
      </w:tabs>
      <w:ind w:left="-567" w:right="-853"/>
      <w:rPr>
        <w:rFonts w:ascii="Calibri" w:eastAsia="Calibri" w:hAnsi="Calibri" w:cs="Times New Roman"/>
        <w:noProof/>
        <w:lang w:eastAsia="sk-SK"/>
      </w:rPr>
    </w:pPr>
  </w:p>
  <w:p w14:paraId="0D448085" w14:textId="359B6B73" w:rsidR="006F7ECC" w:rsidRPr="005402AD" w:rsidRDefault="006F7ECC" w:rsidP="005402AD">
    <w:pPr>
      <w:pStyle w:val="Hlavika"/>
      <w:tabs>
        <w:tab w:val="clear" w:pos="9072"/>
      </w:tabs>
      <w:ind w:left="-567" w:right="-85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0CBB" w14:textId="33BD927C" w:rsidR="005402AD" w:rsidRDefault="005402AD" w:rsidP="005402AD">
    <w:pPr>
      <w:pStyle w:val="Hlavika"/>
      <w:tabs>
        <w:tab w:val="clear" w:pos="9072"/>
      </w:tabs>
      <w:ind w:left="-709" w:right="-853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eastAsia="sk-SK"/>
      </w:rPr>
      <w:t xml:space="preserve">   </w:t>
    </w:r>
    <w:r>
      <w:rPr>
        <w:noProof/>
        <w:lang w:eastAsia="sk-SK"/>
      </w:rPr>
      <w:drawing>
        <wp:inline distT="0" distB="0" distL="0" distR="0" wp14:anchorId="4E544B0F" wp14:editId="12D05239">
          <wp:extent cx="2314575" cy="485775"/>
          <wp:effectExtent l="0" t="0" r="0" b="9525"/>
          <wp:docPr id="30" name="Obrázok 30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drawing>
        <wp:inline distT="0" distB="0" distL="0" distR="0" wp14:anchorId="5CEF0B07" wp14:editId="5986FFD5">
          <wp:extent cx="1913143" cy="432000"/>
          <wp:effectExtent l="0" t="0" r="0" b="6350"/>
          <wp:docPr id="33" name="Obrázok 33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eastAsia="Calibri" w:hAnsi="Calibri" w:cs="Times New Roman"/>
        <w:noProof/>
        <w:lang w:eastAsia="sk-SK"/>
      </w:rPr>
      <w:t xml:space="preserve">           </w:t>
    </w:r>
    <w:r w:rsidRPr="00A627B4">
      <w:rPr>
        <w:rFonts w:ascii="Times New Roman" w:eastAsia="Calibri" w:hAnsi="Times New Roman" w:cs="Times New Roman"/>
        <w:noProof/>
        <w:sz w:val="18"/>
        <w:szCs w:val="18"/>
        <w:lang w:eastAsia="sk-SK"/>
      </w:rPr>
      <w:drawing>
        <wp:inline distT="0" distB="0" distL="0" distR="0" wp14:anchorId="2B11649F" wp14:editId="554E0439">
          <wp:extent cx="1877936" cy="432000"/>
          <wp:effectExtent l="0" t="0" r="8255" b="6350"/>
          <wp:docPr id="35" name="Obrázok 35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sk-SK"/>
      </w:rPr>
      <w:t xml:space="preserve">   </w:t>
    </w:r>
  </w:p>
  <w:p w14:paraId="0AA96C87" w14:textId="77777777" w:rsidR="005402AD" w:rsidRDefault="005402AD" w:rsidP="005402AD">
    <w:pPr>
      <w:pStyle w:val="Hlavika"/>
      <w:tabs>
        <w:tab w:val="clear" w:pos="9072"/>
      </w:tabs>
      <w:ind w:left="-709" w:right="-853"/>
      <w:rPr>
        <w:rFonts w:ascii="Calibri" w:eastAsia="Calibri" w:hAnsi="Calibri" w:cs="Times New Roman"/>
        <w:noProof/>
        <w:lang w:eastAsia="sk-SK"/>
      </w:rPr>
    </w:pPr>
  </w:p>
  <w:p w14:paraId="4CD80A34" w14:textId="21BA75BE" w:rsidR="006F7ECC" w:rsidRPr="005402AD" w:rsidRDefault="006F7ECC" w:rsidP="005402AD">
    <w:pPr>
      <w:pStyle w:val="Hlavika"/>
      <w:tabs>
        <w:tab w:val="clear" w:pos="9072"/>
      </w:tabs>
      <w:ind w:left="-709" w:right="-85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0325"/>
    <w:multiLevelType w:val="hybridMultilevel"/>
    <w:tmpl w:val="F5DCC32A"/>
    <w:lvl w:ilvl="0" w:tplc="52DE993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DF86BE72">
      <w:start w:val="1"/>
      <w:numFmt w:val="lowerLetter"/>
      <w:lvlText w:val="%2."/>
      <w:lvlJc w:val="left"/>
      <w:pPr>
        <w:ind w:left="1080" w:hanging="360"/>
      </w:pPr>
    </w:lvl>
    <w:lvl w:ilvl="2" w:tplc="8EE202BE">
      <w:start w:val="1"/>
      <w:numFmt w:val="lowerRoman"/>
      <w:lvlText w:val="%3."/>
      <w:lvlJc w:val="right"/>
      <w:pPr>
        <w:ind w:left="1800" w:hanging="180"/>
      </w:pPr>
    </w:lvl>
    <w:lvl w:ilvl="3" w:tplc="B04E1DEA">
      <w:start w:val="1"/>
      <w:numFmt w:val="decimal"/>
      <w:lvlText w:val="%4."/>
      <w:lvlJc w:val="left"/>
      <w:pPr>
        <w:ind w:left="1353" w:hanging="360"/>
      </w:pPr>
    </w:lvl>
    <w:lvl w:ilvl="4" w:tplc="E056EF34">
      <w:start w:val="1"/>
      <w:numFmt w:val="lowerLetter"/>
      <w:lvlText w:val="%5."/>
      <w:lvlJc w:val="left"/>
      <w:pPr>
        <w:ind w:left="3240" w:hanging="360"/>
      </w:pPr>
    </w:lvl>
    <w:lvl w:ilvl="5" w:tplc="42C88912">
      <w:start w:val="1"/>
      <w:numFmt w:val="lowerRoman"/>
      <w:lvlText w:val="%6."/>
      <w:lvlJc w:val="right"/>
      <w:pPr>
        <w:ind w:left="3960" w:hanging="180"/>
      </w:pPr>
    </w:lvl>
    <w:lvl w:ilvl="6" w:tplc="02908E8E">
      <w:start w:val="1"/>
      <w:numFmt w:val="decimal"/>
      <w:lvlText w:val="%7."/>
      <w:lvlJc w:val="left"/>
      <w:pPr>
        <w:ind w:left="4680" w:hanging="360"/>
      </w:pPr>
    </w:lvl>
    <w:lvl w:ilvl="7" w:tplc="5BD8E86E">
      <w:start w:val="1"/>
      <w:numFmt w:val="lowerLetter"/>
      <w:lvlText w:val="%8."/>
      <w:lvlJc w:val="left"/>
      <w:pPr>
        <w:ind w:left="5400" w:hanging="360"/>
      </w:pPr>
    </w:lvl>
    <w:lvl w:ilvl="8" w:tplc="7BC6C2AE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71BD2"/>
    <w:multiLevelType w:val="hybridMultilevel"/>
    <w:tmpl w:val="E60AB470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C568C"/>
    <w:multiLevelType w:val="hybridMultilevel"/>
    <w:tmpl w:val="01DA5EF0"/>
    <w:lvl w:ilvl="0" w:tplc="041B0017">
      <w:start w:val="1"/>
      <w:numFmt w:val="lowerLetter"/>
      <w:lvlText w:val="%1)"/>
      <w:lvlJc w:val="left"/>
      <w:pPr>
        <w:ind w:left="-76" w:hanging="360"/>
      </w:pPr>
    </w:lvl>
    <w:lvl w:ilvl="1" w:tplc="041B0019" w:tentative="1">
      <w:start w:val="1"/>
      <w:numFmt w:val="lowerLetter"/>
      <w:lvlText w:val="%2."/>
      <w:lvlJc w:val="left"/>
      <w:pPr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ind w:left="1364" w:hanging="180"/>
      </w:pPr>
    </w:lvl>
    <w:lvl w:ilvl="3" w:tplc="041B000F" w:tentative="1">
      <w:start w:val="1"/>
      <w:numFmt w:val="decimal"/>
      <w:lvlText w:val="%4."/>
      <w:lvlJc w:val="left"/>
      <w:pPr>
        <w:ind w:left="2084" w:hanging="360"/>
      </w:pPr>
    </w:lvl>
    <w:lvl w:ilvl="4" w:tplc="041B0019" w:tentative="1">
      <w:start w:val="1"/>
      <w:numFmt w:val="lowerLetter"/>
      <w:lvlText w:val="%5."/>
      <w:lvlJc w:val="left"/>
      <w:pPr>
        <w:ind w:left="2804" w:hanging="360"/>
      </w:pPr>
    </w:lvl>
    <w:lvl w:ilvl="5" w:tplc="041B001B" w:tentative="1">
      <w:start w:val="1"/>
      <w:numFmt w:val="lowerRoman"/>
      <w:lvlText w:val="%6."/>
      <w:lvlJc w:val="right"/>
      <w:pPr>
        <w:ind w:left="3524" w:hanging="180"/>
      </w:pPr>
    </w:lvl>
    <w:lvl w:ilvl="6" w:tplc="041B000F" w:tentative="1">
      <w:start w:val="1"/>
      <w:numFmt w:val="decimal"/>
      <w:lvlText w:val="%7."/>
      <w:lvlJc w:val="left"/>
      <w:pPr>
        <w:ind w:left="4244" w:hanging="360"/>
      </w:pPr>
    </w:lvl>
    <w:lvl w:ilvl="7" w:tplc="041B0019" w:tentative="1">
      <w:start w:val="1"/>
      <w:numFmt w:val="lowerLetter"/>
      <w:lvlText w:val="%8."/>
      <w:lvlJc w:val="left"/>
      <w:pPr>
        <w:ind w:left="4964" w:hanging="360"/>
      </w:pPr>
    </w:lvl>
    <w:lvl w:ilvl="8" w:tplc="041B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" w15:restartNumberingAfterBreak="0">
    <w:nsid w:val="04585438"/>
    <w:multiLevelType w:val="hybridMultilevel"/>
    <w:tmpl w:val="4F221EE6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9513E"/>
    <w:multiLevelType w:val="hybridMultilevel"/>
    <w:tmpl w:val="EEEC74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10CE4"/>
    <w:multiLevelType w:val="hybridMultilevel"/>
    <w:tmpl w:val="6CA44CD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7B7922"/>
    <w:multiLevelType w:val="hybridMultilevel"/>
    <w:tmpl w:val="B04245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C5B18"/>
    <w:multiLevelType w:val="hybridMultilevel"/>
    <w:tmpl w:val="BE705B06"/>
    <w:lvl w:ilvl="0" w:tplc="F94ED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03D88"/>
    <w:multiLevelType w:val="hybridMultilevel"/>
    <w:tmpl w:val="A8C63BC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644350"/>
    <w:multiLevelType w:val="hybridMultilevel"/>
    <w:tmpl w:val="AC304CA8"/>
    <w:lvl w:ilvl="0" w:tplc="041B000F">
      <w:start w:val="1"/>
      <w:numFmt w:val="decimal"/>
      <w:lvlText w:val="%1."/>
      <w:lvlJc w:val="left"/>
      <w:pPr>
        <w:ind w:left="3196" w:hanging="360"/>
      </w:pPr>
    </w:lvl>
    <w:lvl w:ilvl="1" w:tplc="041B0019">
      <w:start w:val="1"/>
      <w:numFmt w:val="lowerLetter"/>
      <w:lvlText w:val="%2."/>
      <w:lvlJc w:val="left"/>
      <w:pPr>
        <w:ind w:left="3916" w:hanging="360"/>
      </w:p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</w:lvl>
    <w:lvl w:ilvl="3" w:tplc="041B000F" w:tentative="1">
      <w:start w:val="1"/>
      <w:numFmt w:val="decimal"/>
      <w:lvlText w:val="%4."/>
      <w:lvlJc w:val="left"/>
      <w:pPr>
        <w:ind w:left="5356" w:hanging="360"/>
      </w:p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</w:lvl>
    <w:lvl w:ilvl="6" w:tplc="041B000F" w:tentative="1">
      <w:start w:val="1"/>
      <w:numFmt w:val="decimal"/>
      <w:lvlText w:val="%7."/>
      <w:lvlJc w:val="left"/>
      <w:pPr>
        <w:ind w:left="7516" w:hanging="360"/>
      </w:p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079502BE"/>
    <w:multiLevelType w:val="hybridMultilevel"/>
    <w:tmpl w:val="AC304CA8"/>
    <w:lvl w:ilvl="0" w:tplc="041B000F">
      <w:start w:val="1"/>
      <w:numFmt w:val="decimal"/>
      <w:lvlText w:val="%1."/>
      <w:lvlJc w:val="left"/>
      <w:pPr>
        <w:ind w:left="3196" w:hanging="360"/>
      </w:p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</w:lvl>
    <w:lvl w:ilvl="3" w:tplc="041B000F" w:tentative="1">
      <w:start w:val="1"/>
      <w:numFmt w:val="decimal"/>
      <w:lvlText w:val="%4."/>
      <w:lvlJc w:val="left"/>
      <w:pPr>
        <w:ind w:left="5356" w:hanging="360"/>
      </w:p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</w:lvl>
    <w:lvl w:ilvl="6" w:tplc="041B000F" w:tentative="1">
      <w:start w:val="1"/>
      <w:numFmt w:val="decimal"/>
      <w:lvlText w:val="%7."/>
      <w:lvlJc w:val="left"/>
      <w:pPr>
        <w:ind w:left="7516" w:hanging="360"/>
      </w:p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0797526C"/>
    <w:multiLevelType w:val="hybridMultilevel"/>
    <w:tmpl w:val="71FEA7E8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072B26"/>
    <w:multiLevelType w:val="hybridMultilevel"/>
    <w:tmpl w:val="14A0BCD6"/>
    <w:lvl w:ilvl="0" w:tplc="F94ED3D2">
      <w:start w:val="1"/>
      <w:numFmt w:val="decimal"/>
      <w:lvlText w:val="(%1)"/>
      <w:lvlJc w:val="left"/>
      <w:pPr>
        <w:ind w:left="-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ind w:left="1364" w:hanging="180"/>
      </w:pPr>
    </w:lvl>
    <w:lvl w:ilvl="3" w:tplc="041B000F" w:tentative="1">
      <w:start w:val="1"/>
      <w:numFmt w:val="decimal"/>
      <w:lvlText w:val="%4."/>
      <w:lvlJc w:val="left"/>
      <w:pPr>
        <w:ind w:left="2084" w:hanging="360"/>
      </w:pPr>
    </w:lvl>
    <w:lvl w:ilvl="4" w:tplc="041B0019" w:tentative="1">
      <w:start w:val="1"/>
      <w:numFmt w:val="lowerLetter"/>
      <w:lvlText w:val="%5."/>
      <w:lvlJc w:val="left"/>
      <w:pPr>
        <w:ind w:left="2804" w:hanging="360"/>
      </w:pPr>
    </w:lvl>
    <w:lvl w:ilvl="5" w:tplc="041B001B" w:tentative="1">
      <w:start w:val="1"/>
      <w:numFmt w:val="lowerRoman"/>
      <w:lvlText w:val="%6."/>
      <w:lvlJc w:val="right"/>
      <w:pPr>
        <w:ind w:left="3524" w:hanging="180"/>
      </w:pPr>
    </w:lvl>
    <w:lvl w:ilvl="6" w:tplc="041B000F" w:tentative="1">
      <w:start w:val="1"/>
      <w:numFmt w:val="decimal"/>
      <w:lvlText w:val="%7."/>
      <w:lvlJc w:val="left"/>
      <w:pPr>
        <w:ind w:left="4244" w:hanging="360"/>
      </w:pPr>
    </w:lvl>
    <w:lvl w:ilvl="7" w:tplc="041B0019" w:tentative="1">
      <w:start w:val="1"/>
      <w:numFmt w:val="lowerLetter"/>
      <w:lvlText w:val="%8."/>
      <w:lvlJc w:val="left"/>
      <w:pPr>
        <w:ind w:left="4964" w:hanging="360"/>
      </w:pPr>
    </w:lvl>
    <w:lvl w:ilvl="8" w:tplc="041B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3" w15:restartNumberingAfterBreak="0">
    <w:nsid w:val="08B233EA"/>
    <w:multiLevelType w:val="hybridMultilevel"/>
    <w:tmpl w:val="A07A198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8C645BD"/>
    <w:multiLevelType w:val="hybridMultilevel"/>
    <w:tmpl w:val="FAC4D22C"/>
    <w:lvl w:ilvl="0" w:tplc="88662028">
      <w:start w:val="1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A4D6460"/>
    <w:multiLevelType w:val="hybridMultilevel"/>
    <w:tmpl w:val="E35A9CFE"/>
    <w:lvl w:ilvl="0" w:tplc="5A84EC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765DD1"/>
    <w:multiLevelType w:val="hybridMultilevel"/>
    <w:tmpl w:val="D5D86B0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CAC463C"/>
    <w:multiLevelType w:val="hybridMultilevel"/>
    <w:tmpl w:val="6A688F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37330"/>
    <w:multiLevelType w:val="hybridMultilevel"/>
    <w:tmpl w:val="F67E0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150B2"/>
    <w:multiLevelType w:val="hybridMultilevel"/>
    <w:tmpl w:val="E5BAD0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EB5633C"/>
    <w:multiLevelType w:val="hybridMultilevel"/>
    <w:tmpl w:val="7D34B7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211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33287D"/>
    <w:multiLevelType w:val="hybridMultilevel"/>
    <w:tmpl w:val="58B6A8B4"/>
    <w:lvl w:ilvl="0" w:tplc="DE807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3789A"/>
    <w:multiLevelType w:val="hybridMultilevel"/>
    <w:tmpl w:val="0C4E8DC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CE752F"/>
    <w:multiLevelType w:val="hybridMultilevel"/>
    <w:tmpl w:val="BF3018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2057644"/>
    <w:multiLevelType w:val="hybridMultilevel"/>
    <w:tmpl w:val="D40ED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2369F1"/>
    <w:multiLevelType w:val="hybridMultilevel"/>
    <w:tmpl w:val="3828E330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B9770B"/>
    <w:multiLevelType w:val="hybridMultilevel"/>
    <w:tmpl w:val="43521A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EB7F73"/>
    <w:multiLevelType w:val="hybridMultilevel"/>
    <w:tmpl w:val="82BABAA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3AC533B"/>
    <w:multiLevelType w:val="hybridMultilevel"/>
    <w:tmpl w:val="AE40383C"/>
    <w:lvl w:ilvl="0" w:tplc="0E1A5DF0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CF1B92"/>
    <w:multiLevelType w:val="hybridMultilevel"/>
    <w:tmpl w:val="D1ECC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E031AF"/>
    <w:multiLevelType w:val="hybridMultilevel"/>
    <w:tmpl w:val="9A8456D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55E6B40"/>
    <w:multiLevelType w:val="hybridMultilevel"/>
    <w:tmpl w:val="98E05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1714D7"/>
    <w:multiLevelType w:val="hybridMultilevel"/>
    <w:tmpl w:val="08FC0142"/>
    <w:lvl w:ilvl="0" w:tplc="82208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78863D9"/>
    <w:multiLevelType w:val="hybridMultilevel"/>
    <w:tmpl w:val="19CA9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02298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274B32"/>
    <w:multiLevelType w:val="hybridMultilevel"/>
    <w:tmpl w:val="FC74817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8439F"/>
    <w:multiLevelType w:val="hybridMultilevel"/>
    <w:tmpl w:val="110653AE"/>
    <w:lvl w:ilvl="0" w:tplc="A642C602">
      <w:start w:val="1"/>
      <w:numFmt w:val="lowerLetter"/>
      <w:lvlText w:val="%1)"/>
      <w:lvlJc w:val="left"/>
      <w:pPr>
        <w:ind w:left="720" w:hanging="360"/>
      </w:pPr>
    </w:lvl>
    <w:lvl w:ilvl="1" w:tplc="F73C7AB6">
      <w:start w:val="1"/>
      <w:numFmt w:val="lowerLetter"/>
      <w:lvlText w:val="%2."/>
      <w:lvlJc w:val="left"/>
      <w:pPr>
        <w:ind w:left="1440" w:hanging="360"/>
      </w:pPr>
    </w:lvl>
    <w:lvl w:ilvl="2" w:tplc="3D04122A">
      <w:start w:val="1"/>
      <w:numFmt w:val="lowerRoman"/>
      <w:lvlText w:val="%3."/>
      <w:lvlJc w:val="right"/>
      <w:pPr>
        <w:ind w:left="2160" w:hanging="180"/>
      </w:pPr>
    </w:lvl>
    <w:lvl w:ilvl="3" w:tplc="2F80CCEA">
      <w:start w:val="1"/>
      <w:numFmt w:val="decimal"/>
      <w:lvlText w:val="%4."/>
      <w:lvlJc w:val="left"/>
      <w:pPr>
        <w:ind w:left="2880" w:hanging="360"/>
      </w:pPr>
    </w:lvl>
    <w:lvl w:ilvl="4" w:tplc="D55CB0FC">
      <w:start w:val="1"/>
      <w:numFmt w:val="lowerLetter"/>
      <w:lvlText w:val="%5."/>
      <w:lvlJc w:val="left"/>
      <w:pPr>
        <w:ind w:left="3600" w:hanging="360"/>
      </w:pPr>
    </w:lvl>
    <w:lvl w:ilvl="5" w:tplc="2AA691EE">
      <w:start w:val="1"/>
      <w:numFmt w:val="lowerRoman"/>
      <w:lvlText w:val="%6."/>
      <w:lvlJc w:val="right"/>
      <w:pPr>
        <w:ind w:left="4320" w:hanging="180"/>
      </w:pPr>
    </w:lvl>
    <w:lvl w:ilvl="6" w:tplc="C9FEA1AA">
      <w:start w:val="1"/>
      <w:numFmt w:val="decimal"/>
      <w:lvlText w:val="%7."/>
      <w:lvlJc w:val="left"/>
      <w:pPr>
        <w:ind w:left="5040" w:hanging="360"/>
      </w:pPr>
    </w:lvl>
    <w:lvl w:ilvl="7" w:tplc="A7701248">
      <w:start w:val="1"/>
      <w:numFmt w:val="lowerLetter"/>
      <w:lvlText w:val="%8."/>
      <w:lvlJc w:val="left"/>
      <w:pPr>
        <w:ind w:left="5760" w:hanging="360"/>
      </w:pPr>
    </w:lvl>
    <w:lvl w:ilvl="8" w:tplc="BBCAC57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C94F9A"/>
    <w:multiLevelType w:val="hybridMultilevel"/>
    <w:tmpl w:val="2AE04D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ED7066"/>
    <w:multiLevelType w:val="hybridMultilevel"/>
    <w:tmpl w:val="948677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32563"/>
    <w:multiLevelType w:val="hybridMultilevel"/>
    <w:tmpl w:val="1FDC9802"/>
    <w:lvl w:ilvl="0" w:tplc="647E9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06568A7"/>
    <w:multiLevelType w:val="hybridMultilevel"/>
    <w:tmpl w:val="4492E6FA"/>
    <w:lvl w:ilvl="0" w:tplc="4D0AF07A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1E2E8A"/>
    <w:multiLevelType w:val="hybridMultilevel"/>
    <w:tmpl w:val="21E6F81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25C4B65"/>
    <w:multiLevelType w:val="hybridMultilevel"/>
    <w:tmpl w:val="5D785C34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9847BD"/>
    <w:multiLevelType w:val="hybridMultilevel"/>
    <w:tmpl w:val="CCCEA9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935C43"/>
    <w:multiLevelType w:val="hybridMultilevel"/>
    <w:tmpl w:val="A328C704"/>
    <w:lvl w:ilvl="0" w:tplc="7D827D52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E617F0"/>
    <w:multiLevelType w:val="hybridMultilevel"/>
    <w:tmpl w:val="78E0B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DA2D56"/>
    <w:multiLevelType w:val="multilevel"/>
    <w:tmpl w:val="C742C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2B242F71"/>
    <w:multiLevelType w:val="hybridMultilevel"/>
    <w:tmpl w:val="4702A8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464A08"/>
    <w:multiLevelType w:val="hybridMultilevel"/>
    <w:tmpl w:val="B8A882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8357ED"/>
    <w:multiLevelType w:val="hybridMultilevel"/>
    <w:tmpl w:val="DE2E3C48"/>
    <w:lvl w:ilvl="0" w:tplc="1FB26FCC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E57749"/>
    <w:multiLevelType w:val="hybridMultilevel"/>
    <w:tmpl w:val="11C86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AB151E"/>
    <w:multiLevelType w:val="hybridMultilevel"/>
    <w:tmpl w:val="98FEF84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2FEF28D6"/>
    <w:multiLevelType w:val="hybridMultilevel"/>
    <w:tmpl w:val="85CC8954"/>
    <w:lvl w:ilvl="0" w:tplc="1A88479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2E09C7"/>
    <w:multiLevelType w:val="hybridMultilevel"/>
    <w:tmpl w:val="A96E5566"/>
    <w:lvl w:ilvl="0" w:tplc="F94ED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BE3147"/>
    <w:multiLevelType w:val="hybridMultilevel"/>
    <w:tmpl w:val="7848BC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2632ED"/>
    <w:multiLevelType w:val="hybridMultilevel"/>
    <w:tmpl w:val="B69866C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1BC3D43"/>
    <w:multiLevelType w:val="hybridMultilevel"/>
    <w:tmpl w:val="E0E087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1F11561"/>
    <w:multiLevelType w:val="hybridMultilevel"/>
    <w:tmpl w:val="BE042500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2262C15"/>
    <w:multiLevelType w:val="hybridMultilevel"/>
    <w:tmpl w:val="BB844A1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4C93ED5"/>
    <w:multiLevelType w:val="hybridMultilevel"/>
    <w:tmpl w:val="162E4DE8"/>
    <w:lvl w:ilvl="0" w:tplc="56BE2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EE40AF"/>
    <w:multiLevelType w:val="hybridMultilevel"/>
    <w:tmpl w:val="97F8AC66"/>
    <w:lvl w:ilvl="0" w:tplc="B69E5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344194"/>
    <w:multiLevelType w:val="hybridMultilevel"/>
    <w:tmpl w:val="08FC0142"/>
    <w:lvl w:ilvl="0" w:tplc="82208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5523BA5"/>
    <w:multiLevelType w:val="hybridMultilevel"/>
    <w:tmpl w:val="822A0928"/>
    <w:lvl w:ilvl="0" w:tplc="C506ECF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6F62B03"/>
    <w:multiLevelType w:val="hybridMultilevel"/>
    <w:tmpl w:val="CC044BAA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CA4A4E"/>
    <w:multiLevelType w:val="hybridMultilevel"/>
    <w:tmpl w:val="544444D6"/>
    <w:lvl w:ilvl="0" w:tplc="A4F26B4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6107CD"/>
    <w:multiLevelType w:val="hybridMultilevel"/>
    <w:tmpl w:val="D7B870D6"/>
    <w:lvl w:ilvl="0" w:tplc="3D04122A">
      <w:start w:val="1"/>
      <w:numFmt w:val="low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C62860"/>
    <w:multiLevelType w:val="hybridMultilevel"/>
    <w:tmpl w:val="2A5090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F6599D"/>
    <w:multiLevelType w:val="hybridMultilevel"/>
    <w:tmpl w:val="3C643D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AD3193"/>
    <w:multiLevelType w:val="hybridMultilevel"/>
    <w:tmpl w:val="2B5835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F459C7"/>
    <w:multiLevelType w:val="hybridMultilevel"/>
    <w:tmpl w:val="0C5A4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1E2525"/>
    <w:multiLevelType w:val="hybridMultilevel"/>
    <w:tmpl w:val="4A7A7DF8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11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832F9C"/>
    <w:multiLevelType w:val="hybridMultilevel"/>
    <w:tmpl w:val="AC304CA8"/>
    <w:lvl w:ilvl="0" w:tplc="041B000F">
      <w:start w:val="1"/>
      <w:numFmt w:val="decimal"/>
      <w:lvlText w:val="%1."/>
      <w:lvlJc w:val="left"/>
      <w:pPr>
        <w:ind w:left="3196" w:hanging="360"/>
      </w:p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</w:lvl>
    <w:lvl w:ilvl="3" w:tplc="041B000F" w:tentative="1">
      <w:start w:val="1"/>
      <w:numFmt w:val="decimal"/>
      <w:lvlText w:val="%4."/>
      <w:lvlJc w:val="left"/>
      <w:pPr>
        <w:ind w:left="5356" w:hanging="360"/>
      </w:p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</w:lvl>
    <w:lvl w:ilvl="6" w:tplc="041B000F" w:tentative="1">
      <w:start w:val="1"/>
      <w:numFmt w:val="decimal"/>
      <w:lvlText w:val="%7."/>
      <w:lvlJc w:val="left"/>
      <w:pPr>
        <w:ind w:left="7516" w:hanging="360"/>
      </w:p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1" w15:restartNumberingAfterBreak="0">
    <w:nsid w:val="3D343FED"/>
    <w:multiLevelType w:val="hybridMultilevel"/>
    <w:tmpl w:val="E0CCB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366313"/>
    <w:multiLevelType w:val="hybridMultilevel"/>
    <w:tmpl w:val="B1BCF1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0D7C01"/>
    <w:multiLevelType w:val="hybridMultilevel"/>
    <w:tmpl w:val="2594E520"/>
    <w:lvl w:ilvl="0" w:tplc="B69E5C8A">
      <w:start w:val="1"/>
      <w:numFmt w:val="decimal"/>
      <w:lvlText w:val="(%1)"/>
      <w:lvlJc w:val="left"/>
      <w:pPr>
        <w:ind w:left="6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60" w:hanging="360"/>
      </w:pPr>
    </w:lvl>
    <w:lvl w:ilvl="2" w:tplc="041B001B" w:tentative="1">
      <w:start w:val="1"/>
      <w:numFmt w:val="lowerRoman"/>
      <w:lvlText w:val="%3."/>
      <w:lvlJc w:val="right"/>
      <w:pPr>
        <w:ind w:left="8180" w:hanging="180"/>
      </w:pPr>
    </w:lvl>
    <w:lvl w:ilvl="3" w:tplc="041B000F" w:tentative="1">
      <w:start w:val="1"/>
      <w:numFmt w:val="decimal"/>
      <w:lvlText w:val="%4."/>
      <w:lvlJc w:val="left"/>
      <w:pPr>
        <w:ind w:left="8900" w:hanging="360"/>
      </w:pPr>
    </w:lvl>
    <w:lvl w:ilvl="4" w:tplc="041B0019" w:tentative="1">
      <w:start w:val="1"/>
      <w:numFmt w:val="lowerLetter"/>
      <w:lvlText w:val="%5."/>
      <w:lvlJc w:val="left"/>
      <w:pPr>
        <w:ind w:left="9620" w:hanging="360"/>
      </w:pPr>
    </w:lvl>
    <w:lvl w:ilvl="5" w:tplc="041B001B" w:tentative="1">
      <w:start w:val="1"/>
      <w:numFmt w:val="lowerRoman"/>
      <w:lvlText w:val="%6."/>
      <w:lvlJc w:val="right"/>
      <w:pPr>
        <w:ind w:left="10340" w:hanging="180"/>
      </w:pPr>
    </w:lvl>
    <w:lvl w:ilvl="6" w:tplc="041B000F" w:tentative="1">
      <w:start w:val="1"/>
      <w:numFmt w:val="decimal"/>
      <w:lvlText w:val="%7."/>
      <w:lvlJc w:val="left"/>
      <w:pPr>
        <w:ind w:left="11060" w:hanging="360"/>
      </w:pPr>
    </w:lvl>
    <w:lvl w:ilvl="7" w:tplc="041B0019" w:tentative="1">
      <w:start w:val="1"/>
      <w:numFmt w:val="lowerLetter"/>
      <w:lvlText w:val="%8."/>
      <w:lvlJc w:val="left"/>
      <w:pPr>
        <w:ind w:left="11780" w:hanging="360"/>
      </w:pPr>
    </w:lvl>
    <w:lvl w:ilvl="8" w:tplc="041B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74" w15:restartNumberingAfterBreak="0">
    <w:nsid w:val="41437127"/>
    <w:multiLevelType w:val="hybridMultilevel"/>
    <w:tmpl w:val="B5202F70"/>
    <w:lvl w:ilvl="0" w:tplc="BC92D0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2200491"/>
    <w:multiLevelType w:val="hybridMultilevel"/>
    <w:tmpl w:val="DF74F7EC"/>
    <w:lvl w:ilvl="0" w:tplc="79C28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211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8F2C0B"/>
    <w:multiLevelType w:val="hybridMultilevel"/>
    <w:tmpl w:val="62861B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2BD049F"/>
    <w:multiLevelType w:val="hybridMultilevel"/>
    <w:tmpl w:val="E7B6F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211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D80A46"/>
    <w:multiLevelType w:val="hybridMultilevel"/>
    <w:tmpl w:val="A880DEB8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42B671C"/>
    <w:multiLevelType w:val="hybridMultilevel"/>
    <w:tmpl w:val="D2268820"/>
    <w:lvl w:ilvl="0" w:tplc="D4E87A76">
      <w:start w:val="1"/>
      <w:numFmt w:val="decimal"/>
      <w:lvlText w:val="%1."/>
      <w:lvlJc w:val="left"/>
      <w:pPr>
        <w:ind w:left="720" w:hanging="360"/>
      </w:pPr>
    </w:lvl>
    <w:lvl w:ilvl="1" w:tplc="84FAE228">
      <w:start w:val="1"/>
      <w:numFmt w:val="lowerLetter"/>
      <w:lvlText w:val="%2."/>
      <w:lvlJc w:val="left"/>
      <w:pPr>
        <w:ind w:left="1440" w:hanging="360"/>
      </w:pPr>
    </w:lvl>
    <w:lvl w:ilvl="2" w:tplc="980ECC3E">
      <w:start w:val="1"/>
      <w:numFmt w:val="lowerRoman"/>
      <w:lvlText w:val="%3."/>
      <w:lvlJc w:val="right"/>
      <w:pPr>
        <w:ind w:left="2160" w:hanging="180"/>
      </w:pPr>
    </w:lvl>
    <w:lvl w:ilvl="3" w:tplc="25408884">
      <w:start w:val="1"/>
      <w:numFmt w:val="decimal"/>
      <w:lvlText w:val="%4."/>
      <w:lvlJc w:val="left"/>
      <w:pPr>
        <w:ind w:left="2880" w:hanging="360"/>
      </w:pPr>
    </w:lvl>
    <w:lvl w:ilvl="4" w:tplc="A8487B4A">
      <w:start w:val="1"/>
      <w:numFmt w:val="lowerLetter"/>
      <w:lvlText w:val="%5."/>
      <w:lvlJc w:val="left"/>
      <w:pPr>
        <w:ind w:left="3600" w:hanging="360"/>
      </w:pPr>
    </w:lvl>
    <w:lvl w:ilvl="5" w:tplc="2CEA8C88">
      <w:start w:val="1"/>
      <w:numFmt w:val="lowerRoman"/>
      <w:lvlText w:val="%6."/>
      <w:lvlJc w:val="right"/>
      <w:pPr>
        <w:ind w:left="4320" w:hanging="180"/>
      </w:pPr>
    </w:lvl>
    <w:lvl w:ilvl="6" w:tplc="A77A8C5C">
      <w:start w:val="1"/>
      <w:numFmt w:val="decimal"/>
      <w:lvlText w:val="%7."/>
      <w:lvlJc w:val="left"/>
      <w:pPr>
        <w:ind w:left="5040" w:hanging="360"/>
      </w:pPr>
    </w:lvl>
    <w:lvl w:ilvl="7" w:tplc="4A18E070">
      <w:start w:val="1"/>
      <w:numFmt w:val="lowerLetter"/>
      <w:lvlText w:val="%8."/>
      <w:lvlJc w:val="left"/>
      <w:pPr>
        <w:ind w:left="5760" w:hanging="360"/>
      </w:pPr>
    </w:lvl>
    <w:lvl w:ilvl="8" w:tplc="DDBE49DC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271F1E"/>
    <w:multiLevelType w:val="hybridMultilevel"/>
    <w:tmpl w:val="48B6EFC2"/>
    <w:lvl w:ilvl="0" w:tplc="67E66EBE">
      <w:start w:val="1"/>
      <w:numFmt w:val="decimal"/>
      <w:lvlText w:val="%1."/>
      <w:lvlJc w:val="left"/>
      <w:pPr>
        <w:ind w:left="720" w:hanging="360"/>
      </w:pPr>
    </w:lvl>
    <w:lvl w:ilvl="1" w:tplc="12B2B23C">
      <w:start w:val="1"/>
      <w:numFmt w:val="lowerLetter"/>
      <w:lvlText w:val="%2."/>
      <w:lvlJc w:val="left"/>
      <w:pPr>
        <w:ind w:left="1440" w:hanging="360"/>
      </w:pPr>
    </w:lvl>
    <w:lvl w:ilvl="2" w:tplc="319451DC">
      <w:start w:val="1"/>
      <w:numFmt w:val="lowerRoman"/>
      <w:lvlText w:val="%3."/>
      <w:lvlJc w:val="right"/>
      <w:pPr>
        <w:ind w:left="2160" w:hanging="180"/>
      </w:pPr>
    </w:lvl>
    <w:lvl w:ilvl="3" w:tplc="C9CC4E46">
      <w:start w:val="1"/>
      <w:numFmt w:val="decimal"/>
      <w:lvlText w:val="%4."/>
      <w:lvlJc w:val="left"/>
      <w:pPr>
        <w:ind w:left="2880" w:hanging="360"/>
      </w:pPr>
    </w:lvl>
    <w:lvl w:ilvl="4" w:tplc="46F21156">
      <w:start w:val="1"/>
      <w:numFmt w:val="lowerLetter"/>
      <w:lvlText w:val="%5."/>
      <w:lvlJc w:val="left"/>
      <w:pPr>
        <w:ind w:left="3600" w:hanging="360"/>
      </w:pPr>
    </w:lvl>
    <w:lvl w:ilvl="5" w:tplc="93C2DC3A">
      <w:start w:val="1"/>
      <w:numFmt w:val="lowerRoman"/>
      <w:lvlText w:val="%6."/>
      <w:lvlJc w:val="right"/>
      <w:pPr>
        <w:ind w:left="4320" w:hanging="180"/>
      </w:pPr>
    </w:lvl>
    <w:lvl w:ilvl="6" w:tplc="60C6F124">
      <w:start w:val="1"/>
      <w:numFmt w:val="decimal"/>
      <w:lvlText w:val="%7."/>
      <w:lvlJc w:val="left"/>
      <w:pPr>
        <w:ind w:left="5040" w:hanging="360"/>
      </w:pPr>
    </w:lvl>
    <w:lvl w:ilvl="7" w:tplc="AF6C3724">
      <w:start w:val="1"/>
      <w:numFmt w:val="lowerLetter"/>
      <w:lvlText w:val="%8."/>
      <w:lvlJc w:val="left"/>
      <w:pPr>
        <w:ind w:left="5760" w:hanging="360"/>
      </w:pPr>
    </w:lvl>
    <w:lvl w:ilvl="8" w:tplc="EC24E924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637632"/>
    <w:multiLevelType w:val="hybridMultilevel"/>
    <w:tmpl w:val="4C468B2C"/>
    <w:lvl w:ilvl="0" w:tplc="F94ED3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B102F9"/>
    <w:multiLevelType w:val="hybridMultilevel"/>
    <w:tmpl w:val="6E2C270E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4511A1"/>
    <w:multiLevelType w:val="hybridMultilevel"/>
    <w:tmpl w:val="1C08C22E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4" w15:restartNumberingAfterBreak="0">
    <w:nsid w:val="4E5F5B4D"/>
    <w:multiLevelType w:val="hybridMultilevel"/>
    <w:tmpl w:val="08FC0142"/>
    <w:lvl w:ilvl="0" w:tplc="82208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F3A215C"/>
    <w:multiLevelType w:val="hybridMultilevel"/>
    <w:tmpl w:val="AFFE3088"/>
    <w:lvl w:ilvl="0" w:tplc="4E627B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51F43DFF"/>
    <w:multiLevelType w:val="hybridMultilevel"/>
    <w:tmpl w:val="4D46E67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2042F87"/>
    <w:multiLevelType w:val="hybridMultilevel"/>
    <w:tmpl w:val="244AAF9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26D5469"/>
    <w:multiLevelType w:val="hybridMultilevel"/>
    <w:tmpl w:val="134CC0A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37D37B7"/>
    <w:multiLevelType w:val="hybridMultilevel"/>
    <w:tmpl w:val="4934E10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84B0F79"/>
    <w:multiLevelType w:val="hybridMultilevel"/>
    <w:tmpl w:val="D20A6BD8"/>
    <w:lvl w:ilvl="0" w:tplc="896A1F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9683ED4"/>
    <w:multiLevelType w:val="hybridMultilevel"/>
    <w:tmpl w:val="1FD44FF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5A2F0390"/>
    <w:multiLevelType w:val="hybridMultilevel"/>
    <w:tmpl w:val="996687F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BEE76C4"/>
    <w:multiLevelType w:val="hybridMultilevel"/>
    <w:tmpl w:val="160E9FB2"/>
    <w:lvl w:ilvl="0" w:tplc="B69E5C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5F0F1521"/>
    <w:multiLevelType w:val="hybridMultilevel"/>
    <w:tmpl w:val="AC304CA8"/>
    <w:lvl w:ilvl="0" w:tplc="041B000F">
      <w:start w:val="1"/>
      <w:numFmt w:val="decimal"/>
      <w:lvlText w:val="%1."/>
      <w:lvlJc w:val="left"/>
      <w:pPr>
        <w:ind w:left="3196" w:hanging="360"/>
      </w:pPr>
    </w:lvl>
    <w:lvl w:ilvl="1" w:tplc="041B0019" w:tentative="1">
      <w:start w:val="1"/>
      <w:numFmt w:val="lowerLetter"/>
      <w:lvlText w:val="%2."/>
      <w:lvlJc w:val="left"/>
      <w:pPr>
        <w:ind w:left="3916" w:hanging="360"/>
      </w:pPr>
    </w:lvl>
    <w:lvl w:ilvl="2" w:tplc="041B001B" w:tentative="1">
      <w:start w:val="1"/>
      <w:numFmt w:val="lowerRoman"/>
      <w:lvlText w:val="%3."/>
      <w:lvlJc w:val="right"/>
      <w:pPr>
        <w:ind w:left="4636" w:hanging="180"/>
      </w:pPr>
    </w:lvl>
    <w:lvl w:ilvl="3" w:tplc="041B000F" w:tentative="1">
      <w:start w:val="1"/>
      <w:numFmt w:val="decimal"/>
      <w:lvlText w:val="%4."/>
      <w:lvlJc w:val="left"/>
      <w:pPr>
        <w:ind w:left="5356" w:hanging="360"/>
      </w:pPr>
    </w:lvl>
    <w:lvl w:ilvl="4" w:tplc="041B0019" w:tentative="1">
      <w:start w:val="1"/>
      <w:numFmt w:val="lowerLetter"/>
      <w:lvlText w:val="%5."/>
      <w:lvlJc w:val="left"/>
      <w:pPr>
        <w:ind w:left="6076" w:hanging="360"/>
      </w:pPr>
    </w:lvl>
    <w:lvl w:ilvl="5" w:tplc="041B001B" w:tentative="1">
      <w:start w:val="1"/>
      <w:numFmt w:val="lowerRoman"/>
      <w:lvlText w:val="%6."/>
      <w:lvlJc w:val="right"/>
      <w:pPr>
        <w:ind w:left="6796" w:hanging="180"/>
      </w:pPr>
    </w:lvl>
    <w:lvl w:ilvl="6" w:tplc="041B000F" w:tentative="1">
      <w:start w:val="1"/>
      <w:numFmt w:val="decimal"/>
      <w:lvlText w:val="%7."/>
      <w:lvlJc w:val="left"/>
      <w:pPr>
        <w:ind w:left="7516" w:hanging="360"/>
      </w:pPr>
    </w:lvl>
    <w:lvl w:ilvl="7" w:tplc="041B0019" w:tentative="1">
      <w:start w:val="1"/>
      <w:numFmt w:val="lowerLetter"/>
      <w:lvlText w:val="%8."/>
      <w:lvlJc w:val="left"/>
      <w:pPr>
        <w:ind w:left="8236" w:hanging="360"/>
      </w:pPr>
    </w:lvl>
    <w:lvl w:ilvl="8" w:tplc="041B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5" w15:restartNumberingAfterBreak="0">
    <w:nsid w:val="613C072A"/>
    <w:multiLevelType w:val="hybridMultilevel"/>
    <w:tmpl w:val="58449888"/>
    <w:lvl w:ilvl="0" w:tplc="D4B83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764062"/>
    <w:multiLevelType w:val="hybridMultilevel"/>
    <w:tmpl w:val="8E2A72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8967F7"/>
    <w:multiLevelType w:val="hybridMultilevel"/>
    <w:tmpl w:val="52BEDEA2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DA00FF"/>
    <w:multiLevelType w:val="hybridMultilevel"/>
    <w:tmpl w:val="0C8492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785025"/>
    <w:multiLevelType w:val="hybridMultilevel"/>
    <w:tmpl w:val="C0586234"/>
    <w:lvl w:ilvl="0" w:tplc="9C308BE2">
      <w:start w:val="1"/>
      <w:numFmt w:val="lowerRoman"/>
      <w:lvlText w:val="%1)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5F10FC0"/>
    <w:multiLevelType w:val="hybridMultilevel"/>
    <w:tmpl w:val="BBBA750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7656CF3"/>
    <w:multiLevelType w:val="hybridMultilevel"/>
    <w:tmpl w:val="F014D276"/>
    <w:lvl w:ilvl="0" w:tplc="041B0017">
      <w:start w:val="1"/>
      <w:numFmt w:val="lowerLetter"/>
      <w:lvlText w:val="%1)"/>
      <w:lvlJc w:val="left"/>
      <w:pPr>
        <w:ind w:left="1637" w:hanging="360"/>
      </w:pPr>
    </w:lvl>
    <w:lvl w:ilvl="1" w:tplc="041B0019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2" w15:restartNumberingAfterBreak="0">
    <w:nsid w:val="6912218A"/>
    <w:multiLevelType w:val="hybridMultilevel"/>
    <w:tmpl w:val="BE94C204"/>
    <w:lvl w:ilvl="0" w:tplc="585E64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1769C6"/>
    <w:multiLevelType w:val="hybridMultilevel"/>
    <w:tmpl w:val="27205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EC63DD"/>
    <w:multiLevelType w:val="hybridMultilevel"/>
    <w:tmpl w:val="A3080A92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3196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6A451CCB"/>
    <w:multiLevelType w:val="hybridMultilevel"/>
    <w:tmpl w:val="7542DA98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211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6873F5"/>
    <w:multiLevelType w:val="hybridMultilevel"/>
    <w:tmpl w:val="83BE9ED6"/>
    <w:lvl w:ilvl="0" w:tplc="18385C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6C2754AB"/>
    <w:multiLevelType w:val="hybridMultilevel"/>
    <w:tmpl w:val="BFE4124C"/>
    <w:lvl w:ilvl="0" w:tplc="A20041C6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520CA0"/>
    <w:multiLevelType w:val="hybridMultilevel"/>
    <w:tmpl w:val="FD3EE1B8"/>
    <w:lvl w:ilvl="0" w:tplc="B69E5C8A">
      <w:start w:val="1"/>
      <w:numFmt w:val="decimal"/>
      <w:lvlText w:val="(%1)"/>
      <w:lvlJc w:val="left"/>
      <w:pPr>
        <w:ind w:left="-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4" w:hanging="360"/>
      </w:pPr>
    </w:lvl>
    <w:lvl w:ilvl="2" w:tplc="041B001B" w:tentative="1">
      <w:start w:val="1"/>
      <w:numFmt w:val="lowerRoman"/>
      <w:lvlText w:val="%3."/>
      <w:lvlJc w:val="right"/>
      <w:pPr>
        <w:ind w:left="1364" w:hanging="180"/>
      </w:pPr>
    </w:lvl>
    <w:lvl w:ilvl="3" w:tplc="041B000F" w:tentative="1">
      <w:start w:val="1"/>
      <w:numFmt w:val="decimal"/>
      <w:lvlText w:val="%4."/>
      <w:lvlJc w:val="left"/>
      <w:pPr>
        <w:ind w:left="2084" w:hanging="360"/>
      </w:pPr>
    </w:lvl>
    <w:lvl w:ilvl="4" w:tplc="041B0019" w:tentative="1">
      <w:start w:val="1"/>
      <w:numFmt w:val="lowerLetter"/>
      <w:lvlText w:val="%5."/>
      <w:lvlJc w:val="left"/>
      <w:pPr>
        <w:ind w:left="2804" w:hanging="360"/>
      </w:pPr>
    </w:lvl>
    <w:lvl w:ilvl="5" w:tplc="041B001B" w:tentative="1">
      <w:start w:val="1"/>
      <w:numFmt w:val="lowerRoman"/>
      <w:lvlText w:val="%6."/>
      <w:lvlJc w:val="right"/>
      <w:pPr>
        <w:ind w:left="3524" w:hanging="180"/>
      </w:pPr>
    </w:lvl>
    <w:lvl w:ilvl="6" w:tplc="041B000F" w:tentative="1">
      <w:start w:val="1"/>
      <w:numFmt w:val="decimal"/>
      <w:lvlText w:val="%7."/>
      <w:lvlJc w:val="left"/>
      <w:pPr>
        <w:ind w:left="4244" w:hanging="360"/>
      </w:pPr>
    </w:lvl>
    <w:lvl w:ilvl="7" w:tplc="041B0019" w:tentative="1">
      <w:start w:val="1"/>
      <w:numFmt w:val="lowerLetter"/>
      <w:lvlText w:val="%8."/>
      <w:lvlJc w:val="left"/>
      <w:pPr>
        <w:ind w:left="4964" w:hanging="360"/>
      </w:pPr>
    </w:lvl>
    <w:lvl w:ilvl="8" w:tplc="041B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09" w15:restartNumberingAfterBreak="0">
    <w:nsid w:val="730D0982"/>
    <w:multiLevelType w:val="multilevel"/>
    <w:tmpl w:val="034E464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76253476"/>
    <w:multiLevelType w:val="hybridMultilevel"/>
    <w:tmpl w:val="B78648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2D45F7"/>
    <w:multiLevelType w:val="hybridMultilevel"/>
    <w:tmpl w:val="8CBC904E"/>
    <w:lvl w:ilvl="0" w:tplc="F94ED3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C50AFC"/>
    <w:multiLevelType w:val="hybridMultilevel"/>
    <w:tmpl w:val="08FC0142"/>
    <w:lvl w:ilvl="0" w:tplc="82208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88552E5"/>
    <w:multiLevelType w:val="hybridMultilevel"/>
    <w:tmpl w:val="7A78B4D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2F84389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C566F2"/>
    <w:multiLevelType w:val="hybridMultilevel"/>
    <w:tmpl w:val="30A82786"/>
    <w:lvl w:ilvl="0" w:tplc="B69E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79"/>
  </w:num>
  <w:num w:numId="3">
    <w:abstractNumId w:val="35"/>
  </w:num>
  <w:num w:numId="4">
    <w:abstractNumId w:val="0"/>
  </w:num>
  <w:num w:numId="5">
    <w:abstractNumId w:val="45"/>
  </w:num>
  <w:num w:numId="6">
    <w:abstractNumId w:val="2"/>
  </w:num>
  <w:num w:numId="7">
    <w:abstractNumId w:val="61"/>
  </w:num>
  <w:num w:numId="8">
    <w:abstractNumId w:val="4"/>
  </w:num>
  <w:num w:numId="9">
    <w:abstractNumId w:val="100"/>
  </w:num>
  <w:num w:numId="10">
    <w:abstractNumId w:val="5"/>
  </w:num>
  <w:num w:numId="11">
    <w:abstractNumId w:val="33"/>
  </w:num>
  <w:num w:numId="12">
    <w:abstractNumId w:val="101"/>
  </w:num>
  <w:num w:numId="13">
    <w:abstractNumId w:val="86"/>
  </w:num>
  <w:num w:numId="14">
    <w:abstractNumId w:val="58"/>
  </w:num>
  <w:num w:numId="15">
    <w:abstractNumId w:val="72"/>
  </w:num>
  <w:num w:numId="16">
    <w:abstractNumId w:val="26"/>
  </w:num>
  <w:num w:numId="17">
    <w:abstractNumId w:val="29"/>
  </w:num>
  <w:num w:numId="18">
    <w:abstractNumId w:val="37"/>
  </w:num>
  <w:num w:numId="19">
    <w:abstractNumId w:val="6"/>
  </w:num>
  <w:num w:numId="20">
    <w:abstractNumId w:val="17"/>
  </w:num>
  <w:num w:numId="21">
    <w:abstractNumId w:val="98"/>
  </w:num>
  <w:num w:numId="22">
    <w:abstractNumId w:val="50"/>
  </w:num>
  <w:num w:numId="23">
    <w:abstractNumId w:val="78"/>
  </w:num>
  <w:num w:numId="24">
    <w:abstractNumId w:val="34"/>
  </w:num>
  <w:num w:numId="25">
    <w:abstractNumId w:val="91"/>
  </w:num>
  <w:num w:numId="26">
    <w:abstractNumId w:val="59"/>
  </w:num>
  <w:num w:numId="27">
    <w:abstractNumId w:val="92"/>
  </w:num>
  <w:num w:numId="28">
    <w:abstractNumId w:val="44"/>
  </w:num>
  <w:num w:numId="29">
    <w:abstractNumId w:val="89"/>
  </w:num>
  <w:num w:numId="30">
    <w:abstractNumId w:val="62"/>
  </w:num>
  <w:num w:numId="31">
    <w:abstractNumId w:val="23"/>
  </w:num>
  <w:num w:numId="32">
    <w:abstractNumId w:val="65"/>
  </w:num>
  <w:num w:numId="33">
    <w:abstractNumId w:val="103"/>
  </w:num>
  <w:num w:numId="34">
    <w:abstractNumId w:val="113"/>
  </w:num>
  <w:num w:numId="35">
    <w:abstractNumId w:val="55"/>
  </w:num>
  <w:num w:numId="36">
    <w:abstractNumId w:val="19"/>
  </w:num>
  <w:num w:numId="37">
    <w:abstractNumId w:val="54"/>
  </w:num>
  <w:num w:numId="38">
    <w:abstractNumId w:val="49"/>
  </w:num>
  <w:num w:numId="39">
    <w:abstractNumId w:val="83"/>
  </w:num>
  <w:num w:numId="40">
    <w:abstractNumId w:val="27"/>
  </w:num>
  <w:num w:numId="41">
    <w:abstractNumId w:val="46"/>
  </w:num>
  <w:num w:numId="42">
    <w:abstractNumId w:val="31"/>
  </w:num>
  <w:num w:numId="43">
    <w:abstractNumId w:val="18"/>
  </w:num>
  <w:num w:numId="44">
    <w:abstractNumId w:val="87"/>
  </w:num>
  <w:num w:numId="45">
    <w:abstractNumId w:val="22"/>
  </w:num>
  <w:num w:numId="46">
    <w:abstractNumId w:val="112"/>
  </w:num>
  <w:num w:numId="47">
    <w:abstractNumId w:val="76"/>
  </w:num>
  <w:num w:numId="48">
    <w:abstractNumId w:val="96"/>
  </w:num>
  <w:num w:numId="49">
    <w:abstractNumId w:val="74"/>
  </w:num>
  <w:num w:numId="50">
    <w:abstractNumId w:val="68"/>
  </w:num>
  <w:num w:numId="51">
    <w:abstractNumId w:val="38"/>
  </w:num>
  <w:num w:numId="52">
    <w:abstractNumId w:val="71"/>
  </w:num>
  <w:num w:numId="53">
    <w:abstractNumId w:val="42"/>
  </w:num>
  <w:num w:numId="54">
    <w:abstractNumId w:val="85"/>
  </w:num>
  <w:num w:numId="55">
    <w:abstractNumId w:val="106"/>
  </w:num>
  <w:num w:numId="56">
    <w:abstractNumId w:val="14"/>
  </w:num>
  <w:num w:numId="57">
    <w:abstractNumId w:val="8"/>
  </w:num>
  <w:num w:numId="58">
    <w:abstractNumId w:val="88"/>
  </w:num>
  <w:num w:numId="59">
    <w:abstractNumId w:val="16"/>
  </w:num>
  <w:num w:numId="60">
    <w:abstractNumId w:val="40"/>
  </w:num>
  <w:num w:numId="61">
    <w:abstractNumId w:val="36"/>
  </w:num>
  <w:num w:numId="62">
    <w:abstractNumId w:val="77"/>
  </w:num>
  <w:num w:numId="63">
    <w:abstractNumId w:val="20"/>
  </w:num>
  <w:num w:numId="64">
    <w:abstractNumId w:val="57"/>
  </w:num>
  <w:num w:numId="65">
    <w:abstractNumId w:val="47"/>
  </w:num>
  <w:num w:numId="66">
    <w:abstractNumId w:val="21"/>
  </w:num>
  <w:num w:numId="67">
    <w:abstractNumId w:val="67"/>
  </w:num>
  <w:num w:numId="68">
    <w:abstractNumId w:val="53"/>
  </w:num>
  <w:num w:numId="69">
    <w:abstractNumId w:val="102"/>
  </w:num>
  <w:num w:numId="70">
    <w:abstractNumId w:val="81"/>
  </w:num>
  <w:num w:numId="71">
    <w:abstractNumId w:val="90"/>
  </w:num>
  <w:num w:numId="72">
    <w:abstractNumId w:val="7"/>
  </w:num>
  <w:num w:numId="73">
    <w:abstractNumId w:val="52"/>
  </w:num>
  <w:num w:numId="74">
    <w:abstractNumId w:val="28"/>
  </w:num>
  <w:num w:numId="75">
    <w:abstractNumId w:val="111"/>
  </w:num>
  <w:num w:numId="76">
    <w:abstractNumId w:val="12"/>
  </w:num>
  <w:num w:numId="77">
    <w:abstractNumId w:val="109"/>
  </w:num>
  <w:num w:numId="78">
    <w:abstractNumId w:val="108"/>
  </w:num>
  <w:num w:numId="79">
    <w:abstractNumId w:val="51"/>
  </w:num>
  <w:num w:numId="80">
    <w:abstractNumId w:val="95"/>
  </w:num>
  <w:num w:numId="81">
    <w:abstractNumId w:val="114"/>
  </w:num>
  <w:num w:numId="82">
    <w:abstractNumId w:val="3"/>
  </w:num>
  <w:num w:numId="83">
    <w:abstractNumId w:val="107"/>
  </w:num>
  <w:num w:numId="84">
    <w:abstractNumId w:val="25"/>
  </w:num>
  <w:num w:numId="85">
    <w:abstractNumId w:val="48"/>
  </w:num>
  <w:num w:numId="86">
    <w:abstractNumId w:val="11"/>
  </w:num>
  <w:num w:numId="87">
    <w:abstractNumId w:val="15"/>
  </w:num>
  <w:num w:numId="88">
    <w:abstractNumId w:val="56"/>
  </w:num>
  <w:num w:numId="89">
    <w:abstractNumId w:val="105"/>
  </w:num>
  <w:num w:numId="90">
    <w:abstractNumId w:val="69"/>
  </w:num>
  <w:num w:numId="91">
    <w:abstractNumId w:val="1"/>
  </w:num>
  <w:num w:numId="92">
    <w:abstractNumId w:val="73"/>
  </w:num>
  <w:num w:numId="93">
    <w:abstractNumId w:val="41"/>
  </w:num>
  <w:num w:numId="94">
    <w:abstractNumId w:val="82"/>
  </w:num>
  <w:num w:numId="95">
    <w:abstractNumId w:val="93"/>
  </w:num>
  <w:num w:numId="96">
    <w:abstractNumId w:val="39"/>
  </w:num>
  <w:num w:numId="97">
    <w:abstractNumId w:val="97"/>
  </w:num>
  <w:num w:numId="98">
    <w:abstractNumId w:val="43"/>
  </w:num>
  <w:num w:numId="99">
    <w:abstractNumId w:val="75"/>
  </w:num>
  <w:num w:numId="100">
    <w:abstractNumId w:val="104"/>
  </w:num>
  <w:num w:numId="101">
    <w:abstractNumId w:val="13"/>
  </w:num>
  <w:num w:numId="102">
    <w:abstractNumId w:val="30"/>
  </w:num>
  <w:num w:numId="103">
    <w:abstractNumId w:val="99"/>
  </w:num>
  <w:num w:numId="104">
    <w:abstractNumId w:val="66"/>
  </w:num>
  <w:num w:numId="105">
    <w:abstractNumId w:val="24"/>
  </w:num>
  <w:num w:numId="106">
    <w:abstractNumId w:val="64"/>
  </w:num>
  <w:num w:numId="107">
    <w:abstractNumId w:val="110"/>
  </w:num>
  <w:num w:numId="108">
    <w:abstractNumId w:val="10"/>
  </w:num>
  <w:num w:numId="109">
    <w:abstractNumId w:val="63"/>
  </w:num>
  <w:num w:numId="110">
    <w:abstractNumId w:val="32"/>
  </w:num>
  <w:num w:numId="111">
    <w:abstractNumId w:val="84"/>
  </w:num>
  <w:num w:numId="112">
    <w:abstractNumId w:val="94"/>
  </w:num>
  <w:num w:numId="113">
    <w:abstractNumId w:val="70"/>
  </w:num>
  <w:num w:numId="114">
    <w:abstractNumId w:val="9"/>
  </w:num>
  <w:num w:numId="115">
    <w:abstractNumId w:val="6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41"/>
    <w:rsid w:val="0000009C"/>
    <w:rsid w:val="00001114"/>
    <w:rsid w:val="0000291E"/>
    <w:rsid w:val="000039A7"/>
    <w:rsid w:val="000058A3"/>
    <w:rsid w:val="00005CC0"/>
    <w:rsid w:val="0000761F"/>
    <w:rsid w:val="00007AFD"/>
    <w:rsid w:val="00007F6C"/>
    <w:rsid w:val="000100CB"/>
    <w:rsid w:val="00013FE2"/>
    <w:rsid w:val="000148A7"/>
    <w:rsid w:val="000157BD"/>
    <w:rsid w:val="0001623E"/>
    <w:rsid w:val="00016A3C"/>
    <w:rsid w:val="00017EEF"/>
    <w:rsid w:val="00022498"/>
    <w:rsid w:val="00025A1C"/>
    <w:rsid w:val="000276B5"/>
    <w:rsid w:val="000277D4"/>
    <w:rsid w:val="00027AA1"/>
    <w:rsid w:val="0003041A"/>
    <w:rsid w:val="0003056B"/>
    <w:rsid w:val="00031709"/>
    <w:rsid w:val="000354DE"/>
    <w:rsid w:val="000372A2"/>
    <w:rsid w:val="00037B1E"/>
    <w:rsid w:val="00042825"/>
    <w:rsid w:val="0004782D"/>
    <w:rsid w:val="000509EA"/>
    <w:rsid w:val="000518D3"/>
    <w:rsid w:val="00052BF8"/>
    <w:rsid w:val="00054A6C"/>
    <w:rsid w:val="000551F6"/>
    <w:rsid w:val="00055C83"/>
    <w:rsid w:val="000577BF"/>
    <w:rsid w:val="00057C11"/>
    <w:rsid w:val="00060E32"/>
    <w:rsid w:val="000619FB"/>
    <w:rsid w:val="00063059"/>
    <w:rsid w:val="00063507"/>
    <w:rsid w:val="000653E0"/>
    <w:rsid w:val="00066AE5"/>
    <w:rsid w:val="00067CD8"/>
    <w:rsid w:val="00067D4A"/>
    <w:rsid w:val="00070B4A"/>
    <w:rsid w:val="00073B19"/>
    <w:rsid w:val="000753C3"/>
    <w:rsid w:val="000822E2"/>
    <w:rsid w:val="0008412F"/>
    <w:rsid w:val="00085352"/>
    <w:rsid w:val="00085410"/>
    <w:rsid w:val="00086B3A"/>
    <w:rsid w:val="0008757C"/>
    <w:rsid w:val="0009126E"/>
    <w:rsid w:val="00092C08"/>
    <w:rsid w:val="00093EF6"/>
    <w:rsid w:val="000957E0"/>
    <w:rsid w:val="0009671A"/>
    <w:rsid w:val="00096F60"/>
    <w:rsid w:val="00097E4A"/>
    <w:rsid w:val="000A1259"/>
    <w:rsid w:val="000A1C12"/>
    <w:rsid w:val="000A1DC9"/>
    <w:rsid w:val="000A234D"/>
    <w:rsid w:val="000A5548"/>
    <w:rsid w:val="000A7899"/>
    <w:rsid w:val="000A7BAD"/>
    <w:rsid w:val="000B0723"/>
    <w:rsid w:val="000B5075"/>
    <w:rsid w:val="000B6DE0"/>
    <w:rsid w:val="000C0BDA"/>
    <w:rsid w:val="000C11F1"/>
    <w:rsid w:val="000C1CB0"/>
    <w:rsid w:val="000C237F"/>
    <w:rsid w:val="000C2BDE"/>
    <w:rsid w:val="000C52A6"/>
    <w:rsid w:val="000C6327"/>
    <w:rsid w:val="000C651D"/>
    <w:rsid w:val="000C7509"/>
    <w:rsid w:val="000C7C31"/>
    <w:rsid w:val="000C7CF5"/>
    <w:rsid w:val="000D0066"/>
    <w:rsid w:val="000D2502"/>
    <w:rsid w:val="000D3186"/>
    <w:rsid w:val="000D3807"/>
    <w:rsid w:val="000D3A1A"/>
    <w:rsid w:val="000D4298"/>
    <w:rsid w:val="000D6748"/>
    <w:rsid w:val="000E06B9"/>
    <w:rsid w:val="000E4698"/>
    <w:rsid w:val="000E5F2E"/>
    <w:rsid w:val="000F0339"/>
    <w:rsid w:val="000F5DB5"/>
    <w:rsid w:val="000F6875"/>
    <w:rsid w:val="001015A6"/>
    <w:rsid w:val="00102A61"/>
    <w:rsid w:val="0010459D"/>
    <w:rsid w:val="00105956"/>
    <w:rsid w:val="00105A9B"/>
    <w:rsid w:val="00106DF5"/>
    <w:rsid w:val="00107972"/>
    <w:rsid w:val="0011090F"/>
    <w:rsid w:val="00114961"/>
    <w:rsid w:val="001216D4"/>
    <w:rsid w:val="001218DB"/>
    <w:rsid w:val="00123F8E"/>
    <w:rsid w:val="00125254"/>
    <w:rsid w:val="00130396"/>
    <w:rsid w:val="00130B40"/>
    <w:rsid w:val="00132D98"/>
    <w:rsid w:val="00134B0F"/>
    <w:rsid w:val="00135874"/>
    <w:rsid w:val="0013701A"/>
    <w:rsid w:val="0014160D"/>
    <w:rsid w:val="00141662"/>
    <w:rsid w:val="00146E67"/>
    <w:rsid w:val="001501A8"/>
    <w:rsid w:val="00150B52"/>
    <w:rsid w:val="00150BC0"/>
    <w:rsid w:val="00160319"/>
    <w:rsid w:val="00161045"/>
    <w:rsid w:val="001621DA"/>
    <w:rsid w:val="0016241C"/>
    <w:rsid w:val="00164A0D"/>
    <w:rsid w:val="0016502E"/>
    <w:rsid w:val="00165BBD"/>
    <w:rsid w:val="00165D94"/>
    <w:rsid w:val="00167E4F"/>
    <w:rsid w:val="00170320"/>
    <w:rsid w:val="001708D7"/>
    <w:rsid w:val="001734ED"/>
    <w:rsid w:val="0017580A"/>
    <w:rsid w:val="00176F08"/>
    <w:rsid w:val="00177DC4"/>
    <w:rsid w:val="0018043C"/>
    <w:rsid w:val="001804CB"/>
    <w:rsid w:val="00180CD1"/>
    <w:rsid w:val="0018162A"/>
    <w:rsid w:val="00181840"/>
    <w:rsid w:val="001821E2"/>
    <w:rsid w:val="0018230E"/>
    <w:rsid w:val="001844D9"/>
    <w:rsid w:val="00185343"/>
    <w:rsid w:val="00187BC7"/>
    <w:rsid w:val="00194B63"/>
    <w:rsid w:val="00195F83"/>
    <w:rsid w:val="0019605C"/>
    <w:rsid w:val="001962D1"/>
    <w:rsid w:val="001A0E2B"/>
    <w:rsid w:val="001A2086"/>
    <w:rsid w:val="001A2445"/>
    <w:rsid w:val="001A366B"/>
    <w:rsid w:val="001A4C71"/>
    <w:rsid w:val="001A6632"/>
    <w:rsid w:val="001A7B3B"/>
    <w:rsid w:val="001A7F01"/>
    <w:rsid w:val="001B40C9"/>
    <w:rsid w:val="001B5446"/>
    <w:rsid w:val="001B6B67"/>
    <w:rsid w:val="001C0F62"/>
    <w:rsid w:val="001C22E9"/>
    <w:rsid w:val="001C3BC5"/>
    <w:rsid w:val="001C4FC7"/>
    <w:rsid w:val="001C738F"/>
    <w:rsid w:val="001D7681"/>
    <w:rsid w:val="001E0BE1"/>
    <w:rsid w:val="001E12DF"/>
    <w:rsid w:val="001E508B"/>
    <w:rsid w:val="001E5BE0"/>
    <w:rsid w:val="001F06BF"/>
    <w:rsid w:val="001F0B01"/>
    <w:rsid w:val="001F22CD"/>
    <w:rsid w:val="001F4421"/>
    <w:rsid w:val="001F481B"/>
    <w:rsid w:val="001F4AC2"/>
    <w:rsid w:val="001F5568"/>
    <w:rsid w:val="001F632C"/>
    <w:rsid w:val="001F76B3"/>
    <w:rsid w:val="002017FC"/>
    <w:rsid w:val="00206FA9"/>
    <w:rsid w:val="002141C0"/>
    <w:rsid w:val="002154F3"/>
    <w:rsid w:val="002156C1"/>
    <w:rsid w:val="00215FF4"/>
    <w:rsid w:val="002163F2"/>
    <w:rsid w:val="002177E6"/>
    <w:rsid w:val="00220E92"/>
    <w:rsid w:val="00220EDE"/>
    <w:rsid w:val="002265FB"/>
    <w:rsid w:val="00227582"/>
    <w:rsid w:val="00227E64"/>
    <w:rsid w:val="00233B43"/>
    <w:rsid w:val="00233C0E"/>
    <w:rsid w:val="002409C9"/>
    <w:rsid w:val="00244E86"/>
    <w:rsid w:val="00245FA8"/>
    <w:rsid w:val="00250D4B"/>
    <w:rsid w:val="00250DED"/>
    <w:rsid w:val="00253BFD"/>
    <w:rsid w:val="002547A8"/>
    <w:rsid w:val="0025496C"/>
    <w:rsid w:val="00256A74"/>
    <w:rsid w:val="00260825"/>
    <w:rsid w:val="002627ED"/>
    <w:rsid w:val="002644B9"/>
    <w:rsid w:val="002657B3"/>
    <w:rsid w:val="002672DD"/>
    <w:rsid w:val="00270349"/>
    <w:rsid w:val="002714AB"/>
    <w:rsid w:val="00276EB3"/>
    <w:rsid w:val="00280788"/>
    <w:rsid w:val="00280942"/>
    <w:rsid w:val="00281F83"/>
    <w:rsid w:val="00284E62"/>
    <w:rsid w:val="00284EEB"/>
    <w:rsid w:val="00286A39"/>
    <w:rsid w:val="00286E1A"/>
    <w:rsid w:val="002904C8"/>
    <w:rsid w:val="002933DF"/>
    <w:rsid w:val="00293A74"/>
    <w:rsid w:val="0029464D"/>
    <w:rsid w:val="00296A03"/>
    <w:rsid w:val="00297F96"/>
    <w:rsid w:val="002A11BB"/>
    <w:rsid w:val="002A121F"/>
    <w:rsid w:val="002A2625"/>
    <w:rsid w:val="002A5872"/>
    <w:rsid w:val="002A7C47"/>
    <w:rsid w:val="002B06EF"/>
    <w:rsid w:val="002B0B4B"/>
    <w:rsid w:val="002B2FBE"/>
    <w:rsid w:val="002B6DAE"/>
    <w:rsid w:val="002C4D50"/>
    <w:rsid w:val="002C77BB"/>
    <w:rsid w:val="002D0875"/>
    <w:rsid w:val="002D3603"/>
    <w:rsid w:val="002D40B4"/>
    <w:rsid w:val="002D521B"/>
    <w:rsid w:val="002D7547"/>
    <w:rsid w:val="002D9B5A"/>
    <w:rsid w:val="002E37E1"/>
    <w:rsid w:val="002E4A0D"/>
    <w:rsid w:val="002E6305"/>
    <w:rsid w:val="002E6D77"/>
    <w:rsid w:val="002F0C66"/>
    <w:rsid w:val="002F0E08"/>
    <w:rsid w:val="002F131A"/>
    <w:rsid w:val="002F144E"/>
    <w:rsid w:val="002F1E65"/>
    <w:rsid w:val="002F3EC0"/>
    <w:rsid w:val="00300201"/>
    <w:rsid w:val="003017EE"/>
    <w:rsid w:val="003019B2"/>
    <w:rsid w:val="00301BF9"/>
    <w:rsid w:val="003037E8"/>
    <w:rsid w:val="0030464D"/>
    <w:rsid w:val="0031081B"/>
    <w:rsid w:val="00311EB4"/>
    <w:rsid w:val="003131F1"/>
    <w:rsid w:val="00313DC1"/>
    <w:rsid w:val="00316D31"/>
    <w:rsid w:val="0031CB30"/>
    <w:rsid w:val="00320EF7"/>
    <w:rsid w:val="0032325C"/>
    <w:rsid w:val="00324D2F"/>
    <w:rsid w:val="00324E14"/>
    <w:rsid w:val="003308DA"/>
    <w:rsid w:val="00332157"/>
    <w:rsid w:val="00332959"/>
    <w:rsid w:val="00335232"/>
    <w:rsid w:val="00335255"/>
    <w:rsid w:val="003360D7"/>
    <w:rsid w:val="003364D0"/>
    <w:rsid w:val="0034071A"/>
    <w:rsid w:val="003409AE"/>
    <w:rsid w:val="00341A2C"/>
    <w:rsid w:val="00341ACE"/>
    <w:rsid w:val="00342D7A"/>
    <w:rsid w:val="00343556"/>
    <w:rsid w:val="00343F2E"/>
    <w:rsid w:val="0034435E"/>
    <w:rsid w:val="00351B72"/>
    <w:rsid w:val="0036090D"/>
    <w:rsid w:val="00360BB9"/>
    <w:rsid w:val="0036239A"/>
    <w:rsid w:val="00366D7F"/>
    <w:rsid w:val="003679CC"/>
    <w:rsid w:val="00370CC3"/>
    <w:rsid w:val="00370EEE"/>
    <w:rsid w:val="003721D1"/>
    <w:rsid w:val="00376176"/>
    <w:rsid w:val="00376B13"/>
    <w:rsid w:val="00377142"/>
    <w:rsid w:val="003801F6"/>
    <w:rsid w:val="00383FEF"/>
    <w:rsid w:val="0038457F"/>
    <w:rsid w:val="0039129B"/>
    <w:rsid w:val="00391971"/>
    <w:rsid w:val="00392BCE"/>
    <w:rsid w:val="00394777"/>
    <w:rsid w:val="00395B44"/>
    <w:rsid w:val="00396DCF"/>
    <w:rsid w:val="003A014E"/>
    <w:rsid w:val="003A0930"/>
    <w:rsid w:val="003A1675"/>
    <w:rsid w:val="003A2171"/>
    <w:rsid w:val="003A5B4B"/>
    <w:rsid w:val="003A5CA3"/>
    <w:rsid w:val="003A7E29"/>
    <w:rsid w:val="003A7F19"/>
    <w:rsid w:val="003B0642"/>
    <w:rsid w:val="003B08B0"/>
    <w:rsid w:val="003B141B"/>
    <w:rsid w:val="003B1CE7"/>
    <w:rsid w:val="003B246A"/>
    <w:rsid w:val="003B34AA"/>
    <w:rsid w:val="003B3F84"/>
    <w:rsid w:val="003B5082"/>
    <w:rsid w:val="003B598F"/>
    <w:rsid w:val="003B5D91"/>
    <w:rsid w:val="003C321E"/>
    <w:rsid w:val="003C3A33"/>
    <w:rsid w:val="003C3B89"/>
    <w:rsid w:val="003C4BBE"/>
    <w:rsid w:val="003C6405"/>
    <w:rsid w:val="003C67C6"/>
    <w:rsid w:val="003D1C5F"/>
    <w:rsid w:val="003D2FFF"/>
    <w:rsid w:val="003D4FCD"/>
    <w:rsid w:val="003D5E00"/>
    <w:rsid w:val="003D79C8"/>
    <w:rsid w:val="003E07D3"/>
    <w:rsid w:val="003E1F43"/>
    <w:rsid w:val="003E2CE9"/>
    <w:rsid w:val="003E2E5A"/>
    <w:rsid w:val="003E593E"/>
    <w:rsid w:val="003E7205"/>
    <w:rsid w:val="003F3A47"/>
    <w:rsid w:val="003F3D27"/>
    <w:rsid w:val="003F6390"/>
    <w:rsid w:val="003F7CDA"/>
    <w:rsid w:val="0040063A"/>
    <w:rsid w:val="00400978"/>
    <w:rsid w:val="00400D1B"/>
    <w:rsid w:val="004018C6"/>
    <w:rsid w:val="00401E57"/>
    <w:rsid w:val="00402491"/>
    <w:rsid w:val="00403DAB"/>
    <w:rsid w:val="0040436F"/>
    <w:rsid w:val="00404C21"/>
    <w:rsid w:val="00406963"/>
    <w:rsid w:val="00407B7A"/>
    <w:rsid w:val="00411CE6"/>
    <w:rsid w:val="004131B1"/>
    <w:rsid w:val="004132E8"/>
    <w:rsid w:val="00414901"/>
    <w:rsid w:val="00415E2A"/>
    <w:rsid w:val="004175D9"/>
    <w:rsid w:val="00418D9A"/>
    <w:rsid w:val="00421457"/>
    <w:rsid w:val="00422D9F"/>
    <w:rsid w:val="00423C46"/>
    <w:rsid w:val="00423D21"/>
    <w:rsid w:val="004246B3"/>
    <w:rsid w:val="004262F2"/>
    <w:rsid w:val="004266DE"/>
    <w:rsid w:val="00427A69"/>
    <w:rsid w:val="00427C94"/>
    <w:rsid w:val="00430AA2"/>
    <w:rsid w:val="0043115E"/>
    <w:rsid w:val="00431CEB"/>
    <w:rsid w:val="00436A60"/>
    <w:rsid w:val="004454B3"/>
    <w:rsid w:val="00445DC9"/>
    <w:rsid w:val="0044729D"/>
    <w:rsid w:val="004500F8"/>
    <w:rsid w:val="00452752"/>
    <w:rsid w:val="00454E40"/>
    <w:rsid w:val="00463190"/>
    <w:rsid w:val="0046517E"/>
    <w:rsid w:val="004653B5"/>
    <w:rsid w:val="0046690D"/>
    <w:rsid w:val="00467224"/>
    <w:rsid w:val="0047062B"/>
    <w:rsid w:val="00471441"/>
    <w:rsid w:val="00471D9B"/>
    <w:rsid w:val="00471FBD"/>
    <w:rsid w:val="0047324A"/>
    <w:rsid w:val="004732E2"/>
    <w:rsid w:val="00476FE2"/>
    <w:rsid w:val="004774DE"/>
    <w:rsid w:val="00477791"/>
    <w:rsid w:val="004802A6"/>
    <w:rsid w:val="00483803"/>
    <w:rsid w:val="0048592E"/>
    <w:rsid w:val="00486AE8"/>
    <w:rsid w:val="00490C37"/>
    <w:rsid w:val="004926D6"/>
    <w:rsid w:val="00492920"/>
    <w:rsid w:val="004958F6"/>
    <w:rsid w:val="00495D5E"/>
    <w:rsid w:val="004A2F31"/>
    <w:rsid w:val="004A3BC0"/>
    <w:rsid w:val="004A3BF7"/>
    <w:rsid w:val="004A4295"/>
    <w:rsid w:val="004A64ED"/>
    <w:rsid w:val="004B1264"/>
    <w:rsid w:val="004B2952"/>
    <w:rsid w:val="004B4704"/>
    <w:rsid w:val="004B6AF8"/>
    <w:rsid w:val="004B7513"/>
    <w:rsid w:val="004B763B"/>
    <w:rsid w:val="004B7C2E"/>
    <w:rsid w:val="004C1412"/>
    <w:rsid w:val="004C25C6"/>
    <w:rsid w:val="004C51A3"/>
    <w:rsid w:val="004C51EF"/>
    <w:rsid w:val="004D153A"/>
    <w:rsid w:val="004D2DB9"/>
    <w:rsid w:val="004D735B"/>
    <w:rsid w:val="004E0D43"/>
    <w:rsid w:val="004E1060"/>
    <w:rsid w:val="004E18DC"/>
    <w:rsid w:val="004E3D76"/>
    <w:rsid w:val="004F0C63"/>
    <w:rsid w:val="004F17D0"/>
    <w:rsid w:val="004F1A5B"/>
    <w:rsid w:val="004F4D52"/>
    <w:rsid w:val="004F63D8"/>
    <w:rsid w:val="00500474"/>
    <w:rsid w:val="00500F74"/>
    <w:rsid w:val="005011F3"/>
    <w:rsid w:val="00502AC4"/>
    <w:rsid w:val="0051032A"/>
    <w:rsid w:val="00510FD8"/>
    <w:rsid w:val="00512E84"/>
    <w:rsid w:val="0051487B"/>
    <w:rsid w:val="0051566A"/>
    <w:rsid w:val="005164EB"/>
    <w:rsid w:val="005169EF"/>
    <w:rsid w:val="00517011"/>
    <w:rsid w:val="00520BE4"/>
    <w:rsid w:val="00523B65"/>
    <w:rsid w:val="00525E5D"/>
    <w:rsid w:val="005267A2"/>
    <w:rsid w:val="005267EE"/>
    <w:rsid w:val="00530B7B"/>
    <w:rsid w:val="00531288"/>
    <w:rsid w:val="00532683"/>
    <w:rsid w:val="0053273B"/>
    <w:rsid w:val="005330CF"/>
    <w:rsid w:val="0053345D"/>
    <w:rsid w:val="0053652D"/>
    <w:rsid w:val="005402AD"/>
    <w:rsid w:val="00542970"/>
    <w:rsid w:val="00543326"/>
    <w:rsid w:val="00544E11"/>
    <w:rsid w:val="00546856"/>
    <w:rsid w:val="00551626"/>
    <w:rsid w:val="00551E8A"/>
    <w:rsid w:val="005536D5"/>
    <w:rsid w:val="00553E42"/>
    <w:rsid w:val="0055570F"/>
    <w:rsid w:val="00555879"/>
    <w:rsid w:val="00555A53"/>
    <w:rsid w:val="00555D00"/>
    <w:rsid w:val="00561312"/>
    <w:rsid w:val="005624CB"/>
    <w:rsid w:val="0056263D"/>
    <w:rsid w:val="00564428"/>
    <w:rsid w:val="005650A7"/>
    <w:rsid w:val="00566DA5"/>
    <w:rsid w:val="00567B74"/>
    <w:rsid w:val="005705FB"/>
    <w:rsid w:val="0057281B"/>
    <w:rsid w:val="0057338C"/>
    <w:rsid w:val="0057407D"/>
    <w:rsid w:val="005769AF"/>
    <w:rsid w:val="00585FEF"/>
    <w:rsid w:val="00590717"/>
    <w:rsid w:val="005923D4"/>
    <w:rsid w:val="0059662B"/>
    <w:rsid w:val="00596942"/>
    <w:rsid w:val="005A011E"/>
    <w:rsid w:val="005A1186"/>
    <w:rsid w:val="005A5076"/>
    <w:rsid w:val="005B08D4"/>
    <w:rsid w:val="005B0E62"/>
    <w:rsid w:val="005B33CE"/>
    <w:rsid w:val="005B358A"/>
    <w:rsid w:val="005B56CF"/>
    <w:rsid w:val="005C016B"/>
    <w:rsid w:val="005C09E1"/>
    <w:rsid w:val="005C4F1D"/>
    <w:rsid w:val="005C645A"/>
    <w:rsid w:val="005C6CAD"/>
    <w:rsid w:val="005D105F"/>
    <w:rsid w:val="005D2506"/>
    <w:rsid w:val="005D2896"/>
    <w:rsid w:val="005D58E0"/>
    <w:rsid w:val="005D609A"/>
    <w:rsid w:val="005E1742"/>
    <w:rsid w:val="005E547F"/>
    <w:rsid w:val="005E761D"/>
    <w:rsid w:val="005F4238"/>
    <w:rsid w:val="005F4ABE"/>
    <w:rsid w:val="005F55C8"/>
    <w:rsid w:val="005F620A"/>
    <w:rsid w:val="00600502"/>
    <w:rsid w:val="006005B3"/>
    <w:rsid w:val="006008A7"/>
    <w:rsid w:val="00601539"/>
    <w:rsid w:val="00601999"/>
    <w:rsid w:val="00602BDC"/>
    <w:rsid w:val="0060496B"/>
    <w:rsid w:val="00604BFD"/>
    <w:rsid w:val="00604CA3"/>
    <w:rsid w:val="0060670D"/>
    <w:rsid w:val="00607297"/>
    <w:rsid w:val="006075E8"/>
    <w:rsid w:val="00607987"/>
    <w:rsid w:val="0060D384"/>
    <w:rsid w:val="00611C61"/>
    <w:rsid w:val="006136BF"/>
    <w:rsid w:val="00613CF1"/>
    <w:rsid w:val="00621FE1"/>
    <w:rsid w:val="00622813"/>
    <w:rsid w:val="00622EEC"/>
    <w:rsid w:val="00624E61"/>
    <w:rsid w:val="006265FC"/>
    <w:rsid w:val="00626E98"/>
    <w:rsid w:val="00631A78"/>
    <w:rsid w:val="006321D0"/>
    <w:rsid w:val="00632F79"/>
    <w:rsid w:val="00635C20"/>
    <w:rsid w:val="0064364E"/>
    <w:rsid w:val="00644F59"/>
    <w:rsid w:val="00652459"/>
    <w:rsid w:val="00652AD3"/>
    <w:rsid w:val="006545CF"/>
    <w:rsid w:val="006549ED"/>
    <w:rsid w:val="0065520D"/>
    <w:rsid w:val="00661689"/>
    <w:rsid w:val="00662D09"/>
    <w:rsid w:val="00663E06"/>
    <w:rsid w:val="00665AA8"/>
    <w:rsid w:val="00670FD2"/>
    <w:rsid w:val="006714EC"/>
    <w:rsid w:val="0067668C"/>
    <w:rsid w:val="00676A1D"/>
    <w:rsid w:val="00677703"/>
    <w:rsid w:val="00677E48"/>
    <w:rsid w:val="00677EDF"/>
    <w:rsid w:val="00681418"/>
    <w:rsid w:val="00681873"/>
    <w:rsid w:val="006819BE"/>
    <w:rsid w:val="00681CFF"/>
    <w:rsid w:val="0068596D"/>
    <w:rsid w:val="006914F2"/>
    <w:rsid w:val="00691A61"/>
    <w:rsid w:val="006937E1"/>
    <w:rsid w:val="00695155"/>
    <w:rsid w:val="006A17F6"/>
    <w:rsid w:val="006A35D0"/>
    <w:rsid w:val="006A5E09"/>
    <w:rsid w:val="006A62C3"/>
    <w:rsid w:val="006A7356"/>
    <w:rsid w:val="006A7C3A"/>
    <w:rsid w:val="006B14E4"/>
    <w:rsid w:val="006B1A5C"/>
    <w:rsid w:val="006B2740"/>
    <w:rsid w:val="006B29C1"/>
    <w:rsid w:val="006B29F0"/>
    <w:rsid w:val="006C1296"/>
    <w:rsid w:val="006C2A61"/>
    <w:rsid w:val="006C2C93"/>
    <w:rsid w:val="006C420C"/>
    <w:rsid w:val="006C52E7"/>
    <w:rsid w:val="006C74AD"/>
    <w:rsid w:val="006C74B8"/>
    <w:rsid w:val="006D0CE6"/>
    <w:rsid w:val="006D0CF1"/>
    <w:rsid w:val="006D12B3"/>
    <w:rsid w:val="006D12CA"/>
    <w:rsid w:val="006D6972"/>
    <w:rsid w:val="006E0402"/>
    <w:rsid w:val="006E1312"/>
    <w:rsid w:val="006E3AED"/>
    <w:rsid w:val="006E7A53"/>
    <w:rsid w:val="006E7BE1"/>
    <w:rsid w:val="006F26B3"/>
    <w:rsid w:val="006F272A"/>
    <w:rsid w:val="006F39CF"/>
    <w:rsid w:val="006F40A7"/>
    <w:rsid w:val="006F4FF5"/>
    <w:rsid w:val="006F7ECC"/>
    <w:rsid w:val="00705A65"/>
    <w:rsid w:val="0071219B"/>
    <w:rsid w:val="00713023"/>
    <w:rsid w:val="00715D75"/>
    <w:rsid w:val="0072063F"/>
    <w:rsid w:val="00721EE9"/>
    <w:rsid w:val="007248EF"/>
    <w:rsid w:val="00724ED2"/>
    <w:rsid w:val="00724F0A"/>
    <w:rsid w:val="007304BB"/>
    <w:rsid w:val="00732AB0"/>
    <w:rsid w:val="00733319"/>
    <w:rsid w:val="007333F2"/>
    <w:rsid w:val="00733C83"/>
    <w:rsid w:val="007349EA"/>
    <w:rsid w:val="00735745"/>
    <w:rsid w:val="00737179"/>
    <w:rsid w:val="00741123"/>
    <w:rsid w:val="00741F34"/>
    <w:rsid w:val="0074311E"/>
    <w:rsid w:val="007433B7"/>
    <w:rsid w:val="007444F0"/>
    <w:rsid w:val="00744CA6"/>
    <w:rsid w:val="00745D0C"/>
    <w:rsid w:val="00746252"/>
    <w:rsid w:val="007462BD"/>
    <w:rsid w:val="007474F3"/>
    <w:rsid w:val="0075197E"/>
    <w:rsid w:val="00754479"/>
    <w:rsid w:val="00755418"/>
    <w:rsid w:val="00755BC2"/>
    <w:rsid w:val="00756C48"/>
    <w:rsid w:val="0076178E"/>
    <w:rsid w:val="007619AB"/>
    <w:rsid w:val="0076285E"/>
    <w:rsid w:val="007649B0"/>
    <w:rsid w:val="007673B2"/>
    <w:rsid w:val="00770A57"/>
    <w:rsid w:val="00776B49"/>
    <w:rsid w:val="00777724"/>
    <w:rsid w:val="00777796"/>
    <w:rsid w:val="007777AD"/>
    <w:rsid w:val="00780DC4"/>
    <w:rsid w:val="00781960"/>
    <w:rsid w:val="007842F4"/>
    <w:rsid w:val="007870AA"/>
    <w:rsid w:val="007906AF"/>
    <w:rsid w:val="00790E40"/>
    <w:rsid w:val="00790EDC"/>
    <w:rsid w:val="00793AB5"/>
    <w:rsid w:val="00794321"/>
    <w:rsid w:val="0079742C"/>
    <w:rsid w:val="007A477E"/>
    <w:rsid w:val="007A73EE"/>
    <w:rsid w:val="007A7919"/>
    <w:rsid w:val="007B1135"/>
    <w:rsid w:val="007B1392"/>
    <w:rsid w:val="007B37DE"/>
    <w:rsid w:val="007B3A3E"/>
    <w:rsid w:val="007B47B1"/>
    <w:rsid w:val="007C087D"/>
    <w:rsid w:val="007C1746"/>
    <w:rsid w:val="007C53E3"/>
    <w:rsid w:val="007D04F1"/>
    <w:rsid w:val="007D0D3F"/>
    <w:rsid w:val="007D229F"/>
    <w:rsid w:val="007D9908"/>
    <w:rsid w:val="007E00F9"/>
    <w:rsid w:val="007E105D"/>
    <w:rsid w:val="007E18C9"/>
    <w:rsid w:val="007F0A8E"/>
    <w:rsid w:val="007F1EFA"/>
    <w:rsid w:val="007F3479"/>
    <w:rsid w:val="007F34F3"/>
    <w:rsid w:val="007F4A4F"/>
    <w:rsid w:val="007F568D"/>
    <w:rsid w:val="007F5826"/>
    <w:rsid w:val="007F6D79"/>
    <w:rsid w:val="007F7E5D"/>
    <w:rsid w:val="007F7F55"/>
    <w:rsid w:val="00800534"/>
    <w:rsid w:val="00801452"/>
    <w:rsid w:val="0080591E"/>
    <w:rsid w:val="00810AAA"/>
    <w:rsid w:val="008114E8"/>
    <w:rsid w:val="008119E6"/>
    <w:rsid w:val="008157EC"/>
    <w:rsid w:val="00816ADB"/>
    <w:rsid w:val="00817A85"/>
    <w:rsid w:val="00820301"/>
    <w:rsid w:val="008223C1"/>
    <w:rsid w:val="008225F9"/>
    <w:rsid w:val="00822E0C"/>
    <w:rsid w:val="00830888"/>
    <w:rsid w:val="00831322"/>
    <w:rsid w:val="00831FB7"/>
    <w:rsid w:val="00832812"/>
    <w:rsid w:val="00832FED"/>
    <w:rsid w:val="008373BC"/>
    <w:rsid w:val="00840AF5"/>
    <w:rsid w:val="008415B0"/>
    <w:rsid w:val="00841B7E"/>
    <w:rsid w:val="00843B6E"/>
    <w:rsid w:val="008441CC"/>
    <w:rsid w:val="00845B88"/>
    <w:rsid w:val="00846659"/>
    <w:rsid w:val="00846D36"/>
    <w:rsid w:val="00852552"/>
    <w:rsid w:val="008542CD"/>
    <w:rsid w:val="00856283"/>
    <w:rsid w:val="008567ED"/>
    <w:rsid w:val="008572E0"/>
    <w:rsid w:val="0085770C"/>
    <w:rsid w:val="00857F66"/>
    <w:rsid w:val="00860274"/>
    <w:rsid w:val="00860FF4"/>
    <w:rsid w:val="00864883"/>
    <w:rsid w:val="008659ED"/>
    <w:rsid w:val="008670BF"/>
    <w:rsid w:val="0086785B"/>
    <w:rsid w:val="00870210"/>
    <w:rsid w:val="00870FEC"/>
    <w:rsid w:val="008726FB"/>
    <w:rsid w:val="00873230"/>
    <w:rsid w:val="00875955"/>
    <w:rsid w:val="00875CDC"/>
    <w:rsid w:val="008808F7"/>
    <w:rsid w:val="00883D53"/>
    <w:rsid w:val="00885574"/>
    <w:rsid w:val="00885E6A"/>
    <w:rsid w:val="0089208A"/>
    <w:rsid w:val="0089261A"/>
    <w:rsid w:val="00893C6B"/>
    <w:rsid w:val="008962D0"/>
    <w:rsid w:val="008A1165"/>
    <w:rsid w:val="008A27D8"/>
    <w:rsid w:val="008A2861"/>
    <w:rsid w:val="008A3788"/>
    <w:rsid w:val="008A44BB"/>
    <w:rsid w:val="008B03A0"/>
    <w:rsid w:val="008B1B9E"/>
    <w:rsid w:val="008B5698"/>
    <w:rsid w:val="008B732F"/>
    <w:rsid w:val="008C0E72"/>
    <w:rsid w:val="008C1C64"/>
    <w:rsid w:val="008C2479"/>
    <w:rsid w:val="008C2FC9"/>
    <w:rsid w:val="008C366B"/>
    <w:rsid w:val="008C4511"/>
    <w:rsid w:val="008C5ED1"/>
    <w:rsid w:val="008D3241"/>
    <w:rsid w:val="008D3B3E"/>
    <w:rsid w:val="008D51A7"/>
    <w:rsid w:val="008D5A44"/>
    <w:rsid w:val="008D6D97"/>
    <w:rsid w:val="008D7B0B"/>
    <w:rsid w:val="008E0251"/>
    <w:rsid w:val="008E0750"/>
    <w:rsid w:val="008E07C0"/>
    <w:rsid w:val="008E17D4"/>
    <w:rsid w:val="008E39B2"/>
    <w:rsid w:val="008E5961"/>
    <w:rsid w:val="008E5FB9"/>
    <w:rsid w:val="008E6018"/>
    <w:rsid w:val="008E6192"/>
    <w:rsid w:val="008F0C11"/>
    <w:rsid w:val="008F0FFB"/>
    <w:rsid w:val="008F131A"/>
    <w:rsid w:val="008F15B3"/>
    <w:rsid w:val="008F3411"/>
    <w:rsid w:val="008F6012"/>
    <w:rsid w:val="008F7C32"/>
    <w:rsid w:val="008F7CAF"/>
    <w:rsid w:val="0090179E"/>
    <w:rsid w:val="009022CD"/>
    <w:rsid w:val="0090295D"/>
    <w:rsid w:val="00902CD4"/>
    <w:rsid w:val="00904F6B"/>
    <w:rsid w:val="00905DFF"/>
    <w:rsid w:val="009060E9"/>
    <w:rsid w:val="00911307"/>
    <w:rsid w:val="009144C8"/>
    <w:rsid w:val="00914DC3"/>
    <w:rsid w:val="00921A25"/>
    <w:rsid w:val="009241A7"/>
    <w:rsid w:val="00925676"/>
    <w:rsid w:val="009265F6"/>
    <w:rsid w:val="009331B4"/>
    <w:rsid w:val="00934EFC"/>
    <w:rsid w:val="00935D25"/>
    <w:rsid w:val="00936269"/>
    <w:rsid w:val="0094072C"/>
    <w:rsid w:val="009416B7"/>
    <w:rsid w:val="00941B67"/>
    <w:rsid w:val="00943A35"/>
    <w:rsid w:val="009455AE"/>
    <w:rsid w:val="00946CBE"/>
    <w:rsid w:val="00952E0A"/>
    <w:rsid w:val="0095445A"/>
    <w:rsid w:val="00954DB1"/>
    <w:rsid w:val="0096004B"/>
    <w:rsid w:val="009600ED"/>
    <w:rsid w:val="009603DA"/>
    <w:rsid w:val="009623E3"/>
    <w:rsid w:val="0096347F"/>
    <w:rsid w:val="009655D1"/>
    <w:rsid w:val="00966EAE"/>
    <w:rsid w:val="0097058B"/>
    <w:rsid w:val="00970FAE"/>
    <w:rsid w:val="00972644"/>
    <w:rsid w:val="009735DB"/>
    <w:rsid w:val="009751EF"/>
    <w:rsid w:val="00975F09"/>
    <w:rsid w:val="00976105"/>
    <w:rsid w:val="00976CF5"/>
    <w:rsid w:val="00977CBA"/>
    <w:rsid w:val="00977CF2"/>
    <w:rsid w:val="00983076"/>
    <w:rsid w:val="009831B9"/>
    <w:rsid w:val="009836A5"/>
    <w:rsid w:val="00984880"/>
    <w:rsid w:val="00985739"/>
    <w:rsid w:val="00987BA2"/>
    <w:rsid w:val="00987C6A"/>
    <w:rsid w:val="00993350"/>
    <w:rsid w:val="00995DC1"/>
    <w:rsid w:val="009A0480"/>
    <w:rsid w:val="009A1E04"/>
    <w:rsid w:val="009A3CC6"/>
    <w:rsid w:val="009A4868"/>
    <w:rsid w:val="009A4E2D"/>
    <w:rsid w:val="009A58FE"/>
    <w:rsid w:val="009A6B71"/>
    <w:rsid w:val="009A6BE5"/>
    <w:rsid w:val="009B42C9"/>
    <w:rsid w:val="009B584D"/>
    <w:rsid w:val="009C07BB"/>
    <w:rsid w:val="009C3B18"/>
    <w:rsid w:val="009C5B70"/>
    <w:rsid w:val="009C70A0"/>
    <w:rsid w:val="009D086C"/>
    <w:rsid w:val="009D1A64"/>
    <w:rsid w:val="009E0395"/>
    <w:rsid w:val="009E37E2"/>
    <w:rsid w:val="009E4376"/>
    <w:rsid w:val="009E447D"/>
    <w:rsid w:val="009E4F98"/>
    <w:rsid w:val="009E6943"/>
    <w:rsid w:val="009F0BE0"/>
    <w:rsid w:val="009F1E3F"/>
    <w:rsid w:val="009F389B"/>
    <w:rsid w:val="009F3BF2"/>
    <w:rsid w:val="009F3BFF"/>
    <w:rsid w:val="009F5F1C"/>
    <w:rsid w:val="009F628C"/>
    <w:rsid w:val="009F68E6"/>
    <w:rsid w:val="009F706A"/>
    <w:rsid w:val="009F71B8"/>
    <w:rsid w:val="009F7364"/>
    <w:rsid w:val="00A051FB"/>
    <w:rsid w:val="00A0615A"/>
    <w:rsid w:val="00A0647A"/>
    <w:rsid w:val="00A17911"/>
    <w:rsid w:val="00A21B10"/>
    <w:rsid w:val="00A22FBB"/>
    <w:rsid w:val="00A23B7B"/>
    <w:rsid w:val="00A25AE9"/>
    <w:rsid w:val="00A32421"/>
    <w:rsid w:val="00A32972"/>
    <w:rsid w:val="00A32F9F"/>
    <w:rsid w:val="00A33E7E"/>
    <w:rsid w:val="00A34DB3"/>
    <w:rsid w:val="00A36FA4"/>
    <w:rsid w:val="00A40145"/>
    <w:rsid w:val="00A4159C"/>
    <w:rsid w:val="00A42056"/>
    <w:rsid w:val="00A423C8"/>
    <w:rsid w:val="00A44418"/>
    <w:rsid w:val="00A451F4"/>
    <w:rsid w:val="00A46A88"/>
    <w:rsid w:val="00A5241D"/>
    <w:rsid w:val="00A534D9"/>
    <w:rsid w:val="00A535AA"/>
    <w:rsid w:val="00A55E18"/>
    <w:rsid w:val="00A565AE"/>
    <w:rsid w:val="00A577C9"/>
    <w:rsid w:val="00A6009E"/>
    <w:rsid w:val="00A61C48"/>
    <w:rsid w:val="00A64A41"/>
    <w:rsid w:val="00A660CA"/>
    <w:rsid w:val="00A664C7"/>
    <w:rsid w:val="00A704B2"/>
    <w:rsid w:val="00A70959"/>
    <w:rsid w:val="00A71FAE"/>
    <w:rsid w:val="00A73F83"/>
    <w:rsid w:val="00A74603"/>
    <w:rsid w:val="00A7544F"/>
    <w:rsid w:val="00A767B5"/>
    <w:rsid w:val="00A76C53"/>
    <w:rsid w:val="00A7927E"/>
    <w:rsid w:val="00A85C35"/>
    <w:rsid w:val="00A86956"/>
    <w:rsid w:val="00A8774F"/>
    <w:rsid w:val="00A87DEF"/>
    <w:rsid w:val="00A91F20"/>
    <w:rsid w:val="00A92AF5"/>
    <w:rsid w:val="00A97B6F"/>
    <w:rsid w:val="00AA49A0"/>
    <w:rsid w:val="00AA4F65"/>
    <w:rsid w:val="00AA76B3"/>
    <w:rsid w:val="00AB0145"/>
    <w:rsid w:val="00AB1D12"/>
    <w:rsid w:val="00AB3806"/>
    <w:rsid w:val="00AB4595"/>
    <w:rsid w:val="00AC00D1"/>
    <w:rsid w:val="00AC069D"/>
    <w:rsid w:val="00AC1569"/>
    <w:rsid w:val="00AC7F67"/>
    <w:rsid w:val="00AD021F"/>
    <w:rsid w:val="00AD09CE"/>
    <w:rsid w:val="00AD15AE"/>
    <w:rsid w:val="00AD3B1F"/>
    <w:rsid w:val="00AD45D9"/>
    <w:rsid w:val="00AD6B69"/>
    <w:rsid w:val="00AE2B39"/>
    <w:rsid w:val="00AE3819"/>
    <w:rsid w:val="00AE4B6B"/>
    <w:rsid w:val="00AE4CEB"/>
    <w:rsid w:val="00AE6137"/>
    <w:rsid w:val="00AE7254"/>
    <w:rsid w:val="00AF2AA8"/>
    <w:rsid w:val="00AF38A7"/>
    <w:rsid w:val="00AF46C6"/>
    <w:rsid w:val="00B01E0C"/>
    <w:rsid w:val="00B04280"/>
    <w:rsid w:val="00B0A6B5"/>
    <w:rsid w:val="00B10D8E"/>
    <w:rsid w:val="00B12BAC"/>
    <w:rsid w:val="00B15BA2"/>
    <w:rsid w:val="00B16141"/>
    <w:rsid w:val="00B1781C"/>
    <w:rsid w:val="00B25574"/>
    <w:rsid w:val="00B26452"/>
    <w:rsid w:val="00B275D7"/>
    <w:rsid w:val="00B32BD7"/>
    <w:rsid w:val="00B343CA"/>
    <w:rsid w:val="00B35B36"/>
    <w:rsid w:val="00B3795A"/>
    <w:rsid w:val="00B41F0C"/>
    <w:rsid w:val="00B43097"/>
    <w:rsid w:val="00B43843"/>
    <w:rsid w:val="00B46E74"/>
    <w:rsid w:val="00B473E3"/>
    <w:rsid w:val="00B537DC"/>
    <w:rsid w:val="00B6436F"/>
    <w:rsid w:val="00B65E93"/>
    <w:rsid w:val="00B71B1A"/>
    <w:rsid w:val="00B72426"/>
    <w:rsid w:val="00B76849"/>
    <w:rsid w:val="00B77EA9"/>
    <w:rsid w:val="00B82E3C"/>
    <w:rsid w:val="00B83537"/>
    <w:rsid w:val="00B83C72"/>
    <w:rsid w:val="00B84D5D"/>
    <w:rsid w:val="00B86C9D"/>
    <w:rsid w:val="00B87D2A"/>
    <w:rsid w:val="00B92B0C"/>
    <w:rsid w:val="00B94AE6"/>
    <w:rsid w:val="00B966B9"/>
    <w:rsid w:val="00B96D2B"/>
    <w:rsid w:val="00BA1734"/>
    <w:rsid w:val="00BA34CD"/>
    <w:rsid w:val="00BA34EE"/>
    <w:rsid w:val="00BA46E7"/>
    <w:rsid w:val="00BA526B"/>
    <w:rsid w:val="00BA5580"/>
    <w:rsid w:val="00BA5D10"/>
    <w:rsid w:val="00BA6018"/>
    <w:rsid w:val="00BA7CB8"/>
    <w:rsid w:val="00BB094A"/>
    <w:rsid w:val="00BB39B2"/>
    <w:rsid w:val="00BB3A74"/>
    <w:rsid w:val="00BB3C52"/>
    <w:rsid w:val="00BB45F5"/>
    <w:rsid w:val="00BB475F"/>
    <w:rsid w:val="00BB4A2D"/>
    <w:rsid w:val="00BB4D9F"/>
    <w:rsid w:val="00BB5ACC"/>
    <w:rsid w:val="00BB5D3C"/>
    <w:rsid w:val="00BB7480"/>
    <w:rsid w:val="00BC285A"/>
    <w:rsid w:val="00BC3238"/>
    <w:rsid w:val="00BC43CB"/>
    <w:rsid w:val="00BC601F"/>
    <w:rsid w:val="00BC6A4C"/>
    <w:rsid w:val="00BD3A29"/>
    <w:rsid w:val="00BD5289"/>
    <w:rsid w:val="00BD5D49"/>
    <w:rsid w:val="00BD70F6"/>
    <w:rsid w:val="00BD714E"/>
    <w:rsid w:val="00BE12A8"/>
    <w:rsid w:val="00BE2624"/>
    <w:rsid w:val="00BE35F3"/>
    <w:rsid w:val="00BE3EC7"/>
    <w:rsid w:val="00BE4E7C"/>
    <w:rsid w:val="00BF062A"/>
    <w:rsid w:val="00BF2E6E"/>
    <w:rsid w:val="00BF3A1B"/>
    <w:rsid w:val="00C01624"/>
    <w:rsid w:val="00C03C35"/>
    <w:rsid w:val="00C059C1"/>
    <w:rsid w:val="00C075B2"/>
    <w:rsid w:val="00C10962"/>
    <w:rsid w:val="00C12461"/>
    <w:rsid w:val="00C14AC2"/>
    <w:rsid w:val="00C20CBD"/>
    <w:rsid w:val="00C232DD"/>
    <w:rsid w:val="00C24BB6"/>
    <w:rsid w:val="00C25FFE"/>
    <w:rsid w:val="00C30B85"/>
    <w:rsid w:val="00C34265"/>
    <w:rsid w:val="00C35FF3"/>
    <w:rsid w:val="00C36565"/>
    <w:rsid w:val="00C409A4"/>
    <w:rsid w:val="00C4302F"/>
    <w:rsid w:val="00C4306F"/>
    <w:rsid w:val="00C45376"/>
    <w:rsid w:val="00C46AFB"/>
    <w:rsid w:val="00C517DA"/>
    <w:rsid w:val="00C541A5"/>
    <w:rsid w:val="00C5479D"/>
    <w:rsid w:val="00C559E4"/>
    <w:rsid w:val="00C55D2F"/>
    <w:rsid w:val="00C560BB"/>
    <w:rsid w:val="00C56E7C"/>
    <w:rsid w:val="00C60FB7"/>
    <w:rsid w:val="00C61906"/>
    <w:rsid w:val="00C62475"/>
    <w:rsid w:val="00C63E01"/>
    <w:rsid w:val="00C64B9D"/>
    <w:rsid w:val="00C64E3E"/>
    <w:rsid w:val="00C66A79"/>
    <w:rsid w:val="00C7056C"/>
    <w:rsid w:val="00C73557"/>
    <w:rsid w:val="00C738AF"/>
    <w:rsid w:val="00C73B3C"/>
    <w:rsid w:val="00C75055"/>
    <w:rsid w:val="00C76234"/>
    <w:rsid w:val="00C762BB"/>
    <w:rsid w:val="00C77A2E"/>
    <w:rsid w:val="00C77CEE"/>
    <w:rsid w:val="00C80887"/>
    <w:rsid w:val="00C80934"/>
    <w:rsid w:val="00C8149B"/>
    <w:rsid w:val="00C815C3"/>
    <w:rsid w:val="00C835A3"/>
    <w:rsid w:val="00C8529C"/>
    <w:rsid w:val="00C85B9F"/>
    <w:rsid w:val="00C86D4B"/>
    <w:rsid w:val="00C90338"/>
    <w:rsid w:val="00C94132"/>
    <w:rsid w:val="00C96788"/>
    <w:rsid w:val="00C973E2"/>
    <w:rsid w:val="00CA08CA"/>
    <w:rsid w:val="00CA2043"/>
    <w:rsid w:val="00CA3B3B"/>
    <w:rsid w:val="00CB0123"/>
    <w:rsid w:val="00CB1D82"/>
    <w:rsid w:val="00CB2CF4"/>
    <w:rsid w:val="00CB35BE"/>
    <w:rsid w:val="00CB4E08"/>
    <w:rsid w:val="00CC1324"/>
    <w:rsid w:val="00CC2C9D"/>
    <w:rsid w:val="00CC380C"/>
    <w:rsid w:val="00CC5EB3"/>
    <w:rsid w:val="00CC6B6C"/>
    <w:rsid w:val="00CC769E"/>
    <w:rsid w:val="00CC7C1A"/>
    <w:rsid w:val="00CD07A0"/>
    <w:rsid w:val="00CD3042"/>
    <w:rsid w:val="00CD5474"/>
    <w:rsid w:val="00CDDA19"/>
    <w:rsid w:val="00CE0B9F"/>
    <w:rsid w:val="00CE2FF8"/>
    <w:rsid w:val="00CE3800"/>
    <w:rsid w:val="00CE42ED"/>
    <w:rsid w:val="00CE4E78"/>
    <w:rsid w:val="00CE5405"/>
    <w:rsid w:val="00CE6B10"/>
    <w:rsid w:val="00CF08FF"/>
    <w:rsid w:val="00CF412C"/>
    <w:rsid w:val="00CF584F"/>
    <w:rsid w:val="00CF604D"/>
    <w:rsid w:val="00D01326"/>
    <w:rsid w:val="00D019BA"/>
    <w:rsid w:val="00D02E40"/>
    <w:rsid w:val="00D02E4C"/>
    <w:rsid w:val="00D0402D"/>
    <w:rsid w:val="00D0583C"/>
    <w:rsid w:val="00D05BD9"/>
    <w:rsid w:val="00D06D26"/>
    <w:rsid w:val="00D07357"/>
    <w:rsid w:val="00D133CB"/>
    <w:rsid w:val="00D136D0"/>
    <w:rsid w:val="00D14FFA"/>
    <w:rsid w:val="00D17298"/>
    <w:rsid w:val="00D177E7"/>
    <w:rsid w:val="00D217EB"/>
    <w:rsid w:val="00D219B3"/>
    <w:rsid w:val="00D23E58"/>
    <w:rsid w:val="00D24D29"/>
    <w:rsid w:val="00D26EBB"/>
    <w:rsid w:val="00D2729E"/>
    <w:rsid w:val="00D30BC8"/>
    <w:rsid w:val="00D30EDF"/>
    <w:rsid w:val="00D3249E"/>
    <w:rsid w:val="00D334F2"/>
    <w:rsid w:val="00D36AD0"/>
    <w:rsid w:val="00D36E1E"/>
    <w:rsid w:val="00D4150E"/>
    <w:rsid w:val="00D44AFF"/>
    <w:rsid w:val="00D46EE7"/>
    <w:rsid w:val="00D478A4"/>
    <w:rsid w:val="00D47A1D"/>
    <w:rsid w:val="00D47C59"/>
    <w:rsid w:val="00D5174C"/>
    <w:rsid w:val="00D51D02"/>
    <w:rsid w:val="00D5282D"/>
    <w:rsid w:val="00D557C0"/>
    <w:rsid w:val="00D60E07"/>
    <w:rsid w:val="00D611D5"/>
    <w:rsid w:val="00D616C4"/>
    <w:rsid w:val="00D637A2"/>
    <w:rsid w:val="00D65E4A"/>
    <w:rsid w:val="00D65F4F"/>
    <w:rsid w:val="00D67AC0"/>
    <w:rsid w:val="00D70F68"/>
    <w:rsid w:val="00D71B1C"/>
    <w:rsid w:val="00D71BC0"/>
    <w:rsid w:val="00D7412E"/>
    <w:rsid w:val="00D754EB"/>
    <w:rsid w:val="00D8009C"/>
    <w:rsid w:val="00D8395F"/>
    <w:rsid w:val="00D84C16"/>
    <w:rsid w:val="00D8697C"/>
    <w:rsid w:val="00D86F49"/>
    <w:rsid w:val="00D93298"/>
    <w:rsid w:val="00D96BF3"/>
    <w:rsid w:val="00DA0124"/>
    <w:rsid w:val="00DA5219"/>
    <w:rsid w:val="00DA5A7B"/>
    <w:rsid w:val="00DA7840"/>
    <w:rsid w:val="00DB14E7"/>
    <w:rsid w:val="00DB1651"/>
    <w:rsid w:val="00DB2513"/>
    <w:rsid w:val="00DB3398"/>
    <w:rsid w:val="00DB3C02"/>
    <w:rsid w:val="00DB4C25"/>
    <w:rsid w:val="00DB5A11"/>
    <w:rsid w:val="00DB6798"/>
    <w:rsid w:val="00DB6B6A"/>
    <w:rsid w:val="00DC01C5"/>
    <w:rsid w:val="00DC2C37"/>
    <w:rsid w:val="00DC7B22"/>
    <w:rsid w:val="00DD5C49"/>
    <w:rsid w:val="00DD664E"/>
    <w:rsid w:val="00DD78FC"/>
    <w:rsid w:val="00DE09D0"/>
    <w:rsid w:val="00DE4AB6"/>
    <w:rsid w:val="00DE6D57"/>
    <w:rsid w:val="00DF060C"/>
    <w:rsid w:val="00DF1AAB"/>
    <w:rsid w:val="00DF4222"/>
    <w:rsid w:val="00DF4485"/>
    <w:rsid w:val="00DF5E8B"/>
    <w:rsid w:val="00DF7999"/>
    <w:rsid w:val="00E0089D"/>
    <w:rsid w:val="00E00CB8"/>
    <w:rsid w:val="00E02FBD"/>
    <w:rsid w:val="00E031BC"/>
    <w:rsid w:val="00E032CA"/>
    <w:rsid w:val="00E0476E"/>
    <w:rsid w:val="00E06CBD"/>
    <w:rsid w:val="00E10AAE"/>
    <w:rsid w:val="00E11E79"/>
    <w:rsid w:val="00E125E8"/>
    <w:rsid w:val="00E14169"/>
    <w:rsid w:val="00E153E8"/>
    <w:rsid w:val="00E1571A"/>
    <w:rsid w:val="00E1673F"/>
    <w:rsid w:val="00E16AFD"/>
    <w:rsid w:val="00E22523"/>
    <w:rsid w:val="00E25382"/>
    <w:rsid w:val="00E33E21"/>
    <w:rsid w:val="00E34298"/>
    <w:rsid w:val="00E37457"/>
    <w:rsid w:val="00E379DD"/>
    <w:rsid w:val="00E40BF0"/>
    <w:rsid w:val="00E4183E"/>
    <w:rsid w:val="00E41ADA"/>
    <w:rsid w:val="00E45453"/>
    <w:rsid w:val="00E46BCD"/>
    <w:rsid w:val="00E5052A"/>
    <w:rsid w:val="00E514D7"/>
    <w:rsid w:val="00E51D6E"/>
    <w:rsid w:val="00E54ABB"/>
    <w:rsid w:val="00E54C8E"/>
    <w:rsid w:val="00E611A6"/>
    <w:rsid w:val="00E618F6"/>
    <w:rsid w:val="00E61CCC"/>
    <w:rsid w:val="00E64911"/>
    <w:rsid w:val="00E67EE4"/>
    <w:rsid w:val="00E72F13"/>
    <w:rsid w:val="00E73A90"/>
    <w:rsid w:val="00E758F9"/>
    <w:rsid w:val="00E76F16"/>
    <w:rsid w:val="00E81506"/>
    <w:rsid w:val="00E82F32"/>
    <w:rsid w:val="00E8624D"/>
    <w:rsid w:val="00E87A53"/>
    <w:rsid w:val="00E90FA7"/>
    <w:rsid w:val="00E92B0F"/>
    <w:rsid w:val="00E951A1"/>
    <w:rsid w:val="00E951F7"/>
    <w:rsid w:val="00E963B0"/>
    <w:rsid w:val="00E9696A"/>
    <w:rsid w:val="00E96A3A"/>
    <w:rsid w:val="00E9738B"/>
    <w:rsid w:val="00E97B03"/>
    <w:rsid w:val="00E97DC2"/>
    <w:rsid w:val="00EA04ED"/>
    <w:rsid w:val="00EA073D"/>
    <w:rsid w:val="00EA2456"/>
    <w:rsid w:val="00EA34F1"/>
    <w:rsid w:val="00EA5CB0"/>
    <w:rsid w:val="00EA5E5B"/>
    <w:rsid w:val="00EA63F4"/>
    <w:rsid w:val="00EA6DE3"/>
    <w:rsid w:val="00EB008E"/>
    <w:rsid w:val="00EB0D8F"/>
    <w:rsid w:val="00EB1F40"/>
    <w:rsid w:val="00EB2202"/>
    <w:rsid w:val="00EB48F6"/>
    <w:rsid w:val="00EB5DCE"/>
    <w:rsid w:val="00EB6A55"/>
    <w:rsid w:val="00EB7756"/>
    <w:rsid w:val="00EC33CD"/>
    <w:rsid w:val="00EC44BC"/>
    <w:rsid w:val="00EC6FF5"/>
    <w:rsid w:val="00ECCFCB"/>
    <w:rsid w:val="00ED0229"/>
    <w:rsid w:val="00ED1631"/>
    <w:rsid w:val="00ED2E04"/>
    <w:rsid w:val="00ED4138"/>
    <w:rsid w:val="00ED5853"/>
    <w:rsid w:val="00ED76D1"/>
    <w:rsid w:val="00ED76E3"/>
    <w:rsid w:val="00ED7A03"/>
    <w:rsid w:val="00EE5546"/>
    <w:rsid w:val="00EE5A2F"/>
    <w:rsid w:val="00EE738D"/>
    <w:rsid w:val="00EE7BD6"/>
    <w:rsid w:val="00EE7E37"/>
    <w:rsid w:val="00EF33D3"/>
    <w:rsid w:val="00EF4164"/>
    <w:rsid w:val="00EF557A"/>
    <w:rsid w:val="00EF6761"/>
    <w:rsid w:val="00EF6840"/>
    <w:rsid w:val="00F003D6"/>
    <w:rsid w:val="00F00ACB"/>
    <w:rsid w:val="00F00F1E"/>
    <w:rsid w:val="00F02CC4"/>
    <w:rsid w:val="00F03785"/>
    <w:rsid w:val="00F07074"/>
    <w:rsid w:val="00F12170"/>
    <w:rsid w:val="00F1642B"/>
    <w:rsid w:val="00F17284"/>
    <w:rsid w:val="00F24705"/>
    <w:rsid w:val="00F24793"/>
    <w:rsid w:val="00F266BB"/>
    <w:rsid w:val="00F26AD2"/>
    <w:rsid w:val="00F30131"/>
    <w:rsid w:val="00F30F5F"/>
    <w:rsid w:val="00F343C7"/>
    <w:rsid w:val="00F3758C"/>
    <w:rsid w:val="00F40B80"/>
    <w:rsid w:val="00F41BBB"/>
    <w:rsid w:val="00F433C1"/>
    <w:rsid w:val="00F44B69"/>
    <w:rsid w:val="00F47E01"/>
    <w:rsid w:val="00F51440"/>
    <w:rsid w:val="00F5171F"/>
    <w:rsid w:val="00F5438B"/>
    <w:rsid w:val="00F54A88"/>
    <w:rsid w:val="00F570B0"/>
    <w:rsid w:val="00F57130"/>
    <w:rsid w:val="00F5743C"/>
    <w:rsid w:val="00F57B6C"/>
    <w:rsid w:val="00F57D61"/>
    <w:rsid w:val="00F62D29"/>
    <w:rsid w:val="00F64379"/>
    <w:rsid w:val="00F6462D"/>
    <w:rsid w:val="00F6497A"/>
    <w:rsid w:val="00F66265"/>
    <w:rsid w:val="00F673CC"/>
    <w:rsid w:val="00F720C6"/>
    <w:rsid w:val="00F73173"/>
    <w:rsid w:val="00F749B5"/>
    <w:rsid w:val="00F74E0C"/>
    <w:rsid w:val="00F75232"/>
    <w:rsid w:val="00F7530D"/>
    <w:rsid w:val="00F75781"/>
    <w:rsid w:val="00F76A03"/>
    <w:rsid w:val="00F8074A"/>
    <w:rsid w:val="00F84AF2"/>
    <w:rsid w:val="00F90984"/>
    <w:rsid w:val="00F90E69"/>
    <w:rsid w:val="00F92C16"/>
    <w:rsid w:val="00F96BC3"/>
    <w:rsid w:val="00F97E86"/>
    <w:rsid w:val="00FA4222"/>
    <w:rsid w:val="00FA7A2F"/>
    <w:rsid w:val="00FB0B82"/>
    <w:rsid w:val="00FB21E5"/>
    <w:rsid w:val="00FB27A7"/>
    <w:rsid w:val="00FB2A8D"/>
    <w:rsid w:val="00FB481C"/>
    <w:rsid w:val="00FB68A9"/>
    <w:rsid w:val="00FB7319"/>
    <w:rsid w:val="00FB7B2F"/>
    <w:rsid w:val="00FC1EE9"/>
    <w:rsid w:val="00FC3239"/>
    <w:rsid w:val="00FC5EE5"/>
    <w:rsid w:val="00FD09F1"/>
    <w:rsid w:val="00FD204F"/>
    <w:rsid w:val="00FD2E1E"/>
    <w:rsid w:val="00FD3079"/>
    <w:rsid w:val="00FD3C4B"/>
    <w:rsid w:val="00FD6400"/>
    <w:rsid w:val="00FE3C1E"/>
    <w:rsid w:val="00FE4789"/>
    <w:rsid w:val="00FE4B53"/>
    <w:rsid w:val="00FF110C"/>
    <w:rsid w:val="00FF20F4"/>
    <w:rsid w:val="00FF39FA"/>
    <w:rsid w:val="00FF4585"/>
    <w:rsid w:val="00FF476A"/>
    <w:rsid w:val="00FF4D57"/>
    <w:rsid w:val="00FF4D83"/>
    <w:rsid w:val="00FF7468"/>
    <w:rsid w:val="00FF7553"/>
    <w:rsid w:val="00FF7BDD"/>
    <w:rsid w:val="01211322"/>
    <w:rsid w:val="012C52CD"/>
    <w:rsid w:val="014240DA"/>
    <w:rsid w:val="0146F4AB"/>
    <w:rsid w:val="016C2495"/>
    <w:rsid w:val="01A7E1C6"/>
    <w:rsid w:val="01B7725F"/>
    <w:rsid w:val="01BB58B6"/>
    <w:rsid w:val="01BE10F7"/>
    <w:rsid w:val="01CD9B91"/>
    <w:rsid w:val="01EA5317"/>
    <w:rsid w:val="023B6DB5"/>
    <w:rsid w:val="024BD8F0"/>
    <w:rsid w:val="0266B4E7"/>
    <w:rsid w:val="0269AD08"/>
    <w:rsid w:val="0287C8D4"/>
    <w:rsid w:val="0294E6F2"/>
    <w:rsid w:val="02A4D5D5"/>
    <w:rsid w:val="0326A098"/>
    <w:rsid w:val="03514035"/>
    <w:rsid w:val="0363D01C"/>
    <w:rsid w:val="036D29A2"/>
    <w:rsid w:val="03D00F41"/>
    <w:rsid w:val="03E58D64"/>
    <w:rsid w:val="03EA487D"/>
    <w:rsid w:val="03F8C13D"/>
    <w:rsid w:val="041C6C83"/>
    <w:rsid w:val="042018F3"/>
    <w:rsid w:val="04262461"/>
    <w:rsid w:val="042FB09C"/>
    <w:rsid w:val="043A3E8C"/>
    <w:rsid w:val="043C8C4D"/>
    <w:rsid w:val="0454A071"/>
    <w:rsid w:val="0485B570"/>
    <w:rsid w:val="04885CA9"/>
    <w:rsid w:val="048F3EE7"/>
    <w:rsid w:val="04A782A9"/>
    <w:rsid w:val="04B374FE"/>
    <w:rsid w:val="04C44C91"/>
    <w:rsid w:val="04CD668D"/>
    <w:rsid w:val="04D1387A"/>
    <w:rsid w:val="04E528EC"/>
    <w:rsid w:val="050738DA"/>
    <w:rsid w:val="051A5025"/>
    <w:rsid w:val="052E1387"/>
    <w:rsid w:val="053E9DC7"/>
    <w:rsid w:val="05558A5C"/>
    <w:rsid w:val="05767889"/>
    <w:rsid w:val="0581B898"/>
    <w:rsid w:val="05939A51"/>
    <w:rsid w:val="05AD3A43"/>
    <w:rsid w:val="064E48DA"/>
    <w:rsid w:val="06C63A51"/>
    <w:rsid w:val="06DEBF12"/>
    <w:rsid w:val="06FDCE1F"/>
    <w:rsid w:val="071FED94"/>
    <w:rsid w:val="073F6E30"/>
    <w:rsid w:val="07527FA5"/>
    <w:rsid w:val="076C8610"/>
    <w:rsid w:val="07902BA2"/>
    <w:rsid w:val="079A36BD"/>
    <w:rsid w:val="07A1CC60"/>
    <w:rsid w:val="07B3C418"/>
    <w:rsid w:val="07C6BB45"/>
    <w:rsid w:val="07D53F98"/>
    <w:rsid w:val="07ECBC42"/>
    <w:rsid w:val="08409AC5"/>
    <w:rsid w:val="08494970"/>
    <w:rsid w:val="086E261D"/>
    <w:rsid w:val="0875FF56"/>
    <w:rsid w:val="08786442"/>
    <w:rsid w:val="087C40C7"/>
    <w:rsid w:val="0882E6D4"/>
    <w:rsid w:val="088EA148"/>
    <w:rsid w:val="08ADF386"/>
    <w:rsid w:val="08B9595A"/>
    <w:rsid w:val="08BBBDF5"/>
    <w:rsid w:val="08BE87D4"/>
    <w:rsid w:val="08D1CD99"/>
    <w:rsid w:val="08D527A9"/>
    <w:rsid w:val="0903A6A5"/>
    <w:rsid w:val="092A10AC"/>
    <w:rsid w:val="093C1DE2"/>
    <w:rsid w:val="093D9CC1"/>
    <w:rsid w:val="09710E74"/>
    <w:rsid w:val="0981479E"/>
    <w:rsid w:val="09888CA3"/>
    <w:rsid w:val="09A4A99D"/>
    <w:rsid w:val="09A8A37B"/>
    <w:rsid w:val="09AE0A17"/>
    <w:rsid w:val="09C1B7DE"/>
    <w:rsid w:val="09DC6B26"/>
    <w:rsid w:val="09E07830"/>
    <w:rsid w:val="09F12AAD"/>
    <w:rsid w:val="0A00DD55"/>
    <w:rsid w:val="0A2E6195"/>
    <w:rsid w:val="0A695D32"/>
    <w:rsid w:val="0AB8F57D"/>
    <w:rsid w:val="0ADCA38E"/>
    <w:rsid w:val="0AECFF34"/>
    <w:rsid w:val="0AFB78BD"/>
    <w:rsid w:val="0B38F1DA"/>
    <w:rsid w:val="0B39C791"/>
    <w:rsid w:val="0B3F21F8"/>
    <w:rsid w:val="0B40B727"/>
    <w:rsid w:val="0B43F19C"/>
    <w:rsid w:val="0B80B379"/>
    <w:rsid w:val="0B97594E"/>
    <w:rsid w:val="0B9AFA34"/>
    <w:rsid w:val="0B9D9575"/>
    <w:rsid w:val="0BB4450B"/>
    <w:rsid w:val="0C218D11"/>
    <w:rsid w:val="0C2884BF"/>
    <w:rsid w:val="0C3F81D8"/>
    <w:rsid w:val="0C6410F4"/>
    <w:rsid w:val="0C71CC35"/>
    <w:rsid w:val="0CC59F13"/>
    <w:rsid w:val="0CC776EA"/>
    <w:rsid w:val="0CC8768A"/>
    <w:rsid w:val="0D43C59D"/>
    <w:rsid w:val="0D4E7161"/>
    <w:rsid w:val="0D7D6A45"/>
    <w:rsid w:val="0DA4D9A0"/>
    <w:rsid w:val="0DB55541"/>
    <w:rsid w:val="0DC2A838"/>
    <w:rsid w:val="0DCBAC9C"/>
    <w:rsid w:val="0DCCD15D"/>
    <w:rsid w:val="0DD9BCFF"/>
    <w:rsid w:val="0E41681A"/>
    <w:rsid w:val="0E51355F"/>
    <w:rsid w:val="0E52A568"/>
    <w:rsid w:val="0E564CCE"/>
    <w:rsid w:val="0E9A0EE1"/>
    <w:rsid w:val="0EC12257"/>
    <w:rsid w:val="0ED7C153"/>
    <w:rsid w:val="0EDB17CE"/>
    <w:rsid w:val="0EEB824B"/>
    <w:rsid w:val="0EF04047"/>
    <w:rsid w:val="0EFE7C14"/>
    <w:rsid w:val="0F3287A3"/>
    <w:rsid w:val="0F631907"/>
    <w:rsid w:val="0F9A867A"/>
    <w:rsid w:val="0F9C28A2"/>
    <w:rsid w:val="0FA283CC"/>
    <w:rsid w:val="0FBF28D0"/>
    <w:rsid w:val="0FE9B1A5"/>
    <w:rsid w:val="0FFD8591"/>
    <w:rsid w:val="1013EB21"/>
    <w:rsid w:val="1049B38B"/>
    <w:rsid w:val="106206A7"/>
    <w:rsid w:val="108681E8"/>
    <w:rsid w:val="108752AC"/>
    <w:rsid w:val="10B8A53D"/>
    <w:rsid w:val="11042D1D"/>
    <w:rsid w:val="1121A3E7"/>
    <w:rsid w:val="114BBF5F"/>
    <w:rsid w:val="11585ED5"/>
    <w:rsid w:val="11623433"/>
    <w:rsid w:val="1169BC9F"/>
    <w:rsid w:val="1175C507"/>
    <w:rsid w:val="118654FB"/>
    <w:rsid w:val="1189BD2C"/>
    <w:rsid w:val="118CF61D"/>
    <w:rsid w:val="118D4594"/>
    <w:rsid w:val="11907165"/>
    <w:rsid w:val="11B7C890"/>
    <w:rsid w:val="121810FA"/>
    <w:rsid w:val="1242900B"/>
    <w:rsid w:val="12636ABF"/>
    <w:rsid w:val="12802E8B"/>
    <w:rsid w:val="12B929F8"/>
    <w:rsid w:val="12BBE97E"/>
    <w:rsid w:val="12DF8127"/>
    <w:rsid w:val="1318B01B"/>
    <w:rsid w:val="1332291D"/>
    <w:rsid w:val="134CF95F"/>
    <w:rsid w:val="139422A1"/>
    <w:rsid w:val="13A15738"/>
    <w:rsid w:val="13A71449"/>
    <w:rsid w:val="13ADB8C1"/>
    <w:rsid w:val="13C063E4"/>
    <w:rsid w:val="13C4D431"/>
    <w:rsid w:val="13E10217"/>
    <w:rsid w:val="1410C67D"/>
    <w:rsid w:val="142BFAA4"/>
    <w:rsid w:val="14506E4D"/>
    <w:rsid w:val="145F73A5"/>
    <w:rsid w:val="146B6D25"/>
    <w:rsid w:val="14705345"/>
    <w:rsid w:val="147DFE2A"/>
    <w:rsid w:val="148A952C"/>
    <w:rsid w:val="14AF5E18"/>
    <w:rsid w:val="14BE00C7"/>
    <w:rsid w:val="14C3DF2A"/>
    <w:rsid w:val="1525BACF"/>
    <w:rsid w:val="154FB1BC"/>
    <w:rsid w:val="1571E99B"/>
    <w:rsid w:val="15A0DF52"/>
    <w:rsid w:val="15A49FCA"/>
    <w:rsid w:val="15D5F154"/>
    <w:rsid w:val="16A0F06A"/>
    <w:rsid w:val="16B43709"/>
    <w:rsid w:val="16BAF191"/>
    <w:rsid w:val="16C32FC9"/>
    <w:rsid w:val="16D86086"/>
    <w:rsid w:val="16D9EA96"/>
    <w:rsid w:val="16DD91AE"/>
    <w:rsid w:val="172E2551"/>
    <w:rsid w:val="17379E26"/>
    <w:rsid w:val="17447A7A"/>
    <w:rsid w:val="1748673F"/>
    <w:rsid w:val="17B09377"/>
    <w:rsid w:val="17C2ECDE"/>
    <w:rsid w:val="17C996AF"/>
    <w:rsid w:val="17D1EE76"/>
    <w:rsid w:val="17F86E63"/>
    <w:rsid w:val="180A9C7C"/>
    <w:rsid w:val="181AD2FE"/>
    <w:rsid w:val="184C5F75"/>
    <w:rsid w:val="1860DD06"/>
    <w:rsid w:val="187D8C20"/>
    <w:rsid w:val="18A2208D"/>
    <w:rsid w:val="190A73F4"/>
    <w:rsid w:val="1954152E"/>
    <w:rsid w:val="196700B0"/>
    <w:rsid w:val="1969D502"/>
    <w:rsid w:val="199D8203"/>
    <w:rsid w:val="19B60104"/>
    <w:rsid w:val="19D922A0"/>
    <w:rsid w:val="19E7D3E0"/>
    <w:rsid w:val="19EAA1AD"/>
    <w:rsid w:val="1A073371"/>
    <w:rsid w:val="1A233623"/>
    <w:rsid w:val="1A39E3BA"/>
    <w:rsid w:val="1A5AB801"/>
    <w:rsid w:val="1A65F9F7"/>
    <w:rsid w:val="1A6894B9"/>
    <w:rsid w:val="1A6987DF"/>
    <w:rsid w:val="1A8444D0"/>
    <w:rsid w:val="1A971E00"/>
    <w:rsid w:val="1AB1476A"/>
    <w:rsid w:val="1ABB4BA4"/>
    <w:rsid w:val="1AC33B32"/>
    <w:rsid w:val="1AE788CA"/>
    <w:rsid w:val="1AEF8505"/>
    <w:rsid w:val="1B038858"/>
    <w:rsid w:val="1B0E1AEB"/>
    <w:rsid w:val="1B1B73FB"/>
    <w:rsid w:val="1B406A83"/>
    <w:rsid w:val="1B7B3ECB"/>
    <w:rsid w:val="1BA68132"/>
    <w:rsid w:val="1BA71D93"/>
    <w:rsid w:val="1BB8B3C8"/>
    <w:rsid w:val="1BF85EED"/>
    <w:rsid w:val="1C1E1027"/>
    <w:rsid w:val="1C55B19D"/>
    <w:rsid w:val="1C76B8B8"/>
    <w:rsid w:val="1C8B5566"/>
    <w:rsid w:val="1CA9BAC8"/>
    <w:rsid w:val="1CBA981C"/>
    <w:rsid w:val="1CC572AC"/>
    <w:rsid w:val="1CD2423E"/>
    <w:rsid w:val="1D063876"/>
    <w:rsid w:val="1D4E1DCD"/>
    <w:rsid w:val="1D7359B2"/>
    <w:rsid w:val="1D8489D8"/>
    <w:rsid w:val="1D9E1E46"/>
    <w:rsid w:val="1DCEAA43"/>
    <w:rsid w:val="1DE94682"/>
    <w:rsid w:val="1DF9D8E4"/>
    <w:rsid w:val="1E26524B"/>
    <w:rsid w:val="1E2DFADC"/>
    <w:rsid w:val="1E5B4307"/>
    <w:rsid w:val="1E631341"/>
    <w:rsid w:val="1E66A1BA"/>
    <w:rsid w:val="1E67AFE7"/>
    <w:rsid w:val="1E84F238"/>
    <w:rsid w:val="1E95FD1C"/>
    <w:rsid w:val="1E9B770F"/>
    <w:rsid w:val="1E9DF848"/>
    <w:rsid w:val="1EBDA564"/>
    <w:rsid w:val="1EBDE79F"/>
    <w:rsid w:val="1EBDEAC4"/>
    <w:rsid w:val="1EE25B79"/>
    <w:rsid w:val="1EEAF1C3"/>
    <w:rsid w:val="1EFF9BC9"/>
    <w:rsid w:val="1F09AD4B"/>
    <w:rsid w:val="1F4B2561"/>
    <w:rsid w:val="1F50A3F8"/>
    <w:rsid w:val="1F5A119F"/>
    <w:rsid w:val="1F60732E"/>
    <w:rsid w:val="1F729A5B"/>
    <w:rsid w:val="1F737C64"/>
    <w:rsid w:val="1FC39AA9"/>
    <w:rsid w:val="1FE4EE8D"/>
    <w:rsid w:val="1FEDF719"/>
    <w:rsid w:val="201B96E1"/>
    <w:rsid w:val="20969439"/>
    <w:rsid w:val="20C19B59"/>
    <w:rsid w:val="20EB7BEA"/>
    <w:rsid w:val="20FA9C3F"/>
    <w:rsid w:val="20FAB118"/>
    <w:rsid w:val="2122CB45"/>
    <w:rsid w:val="2123AD8D"/>
    <w:rsid w:val="212E1096"/>
    <w:rsid w:val="215DDAF7"/>
    <w:rsid w:val="217F5F1E"/>
    <w:rsid w:val="21A17C3E"/>
    <w:rsid w:val="21B75B6C"/>
    <w:rsid w:val="21DB384E"/>
    <w:rsid w:val="21E13D37"/>
    <w:rsid w:val="21E69CD1"/>
    <w:rsid w:val="2215DA60"/>
    <w:rsid w:val="225E56A5"/>
    <w:rsid w:val="2277A90F"/>
    <w:rsid w:val="22846B46"/>
    <w:rsid w:val="22955044"/>
    <w:rsid w:val="22D0B59F"/>
    <w:rsid w:val="22E7F87A"/>
    <w:rsid w:val="22EE9F0D"/>
    <w:rsid w:val="2305F899"/>
    <w:rsid w:val="23086CCB"/>
    <w:rsid w:val="231004E8"/>
    <w:rsid w:val="231071EC"/>
    <w:rsid w:val="2313E16D"/>
    <w:rsid w:val="231622FB"/>
    <w:rsid w:val="23393EAB"/>
    <w:rsid w:val="2350FA00"/>
    <w:rsid w:val="235D81B0"/>
    <w:rsid w:val="23696E3F"/>
    <w:rsid w:val="236DD86F"/>
    <w:rsid w:val="23B6E240"/>
    <w:rsid w:val="23B7DE8F"/>
    <w:rsid w:val="23E50633"/>
    <w:rsid w:val="23E70911"/>
    <w:rsid w:val="23EC9384"/>
    <w:rsid w:val="242E0279"/>
    <w:rsid w:val="2464378C"/>
    <w:rsid w:val="247942DF"/>
    <w:rsid w:val="2479A85D"/>
    <w:rsid w:val="24B9BBEC"/>
    <w:rsid w:val="24BEB522"/>
    <w:rsid w:val="24C37EFC"/>
    <w:rsid w:val="24D1E398"/>
    <w:rsid w:val="24D4100F"/>
    <w:rsid w:val="24EB4C41"/>
    <w:rsid w:val="24F5E150"/>
    <w:rsid w:val="2548ED64"/>
    <w:rsid w:val="25710DC8"/>
    <w:rsid w:val="25AB699B"/>
    <w:rsid w:val="25B7BA87"/>
    <w:rsid w:val="25D81AA4"/>
    <w:rsid w:val="263FE0F7"/>
    <w:rsid w:val="267DA1BE"/>
    <w:rsid w:val="267DB91A"/>
    <w:rsid w:val="267F6A48"/>
    <w:rsid w:val="26881598"/>
    <w:rsid w:val="26AC5C8C"/>
    <w:rsid w:val="26CB987A"/>
    <w:rsid w:val="26DB8BAE"/>
    <w:rsid w:val="26EF9E12"/>
    <w:rsid w:val="26FAC979"/>
    <w:rsid w:val="26FD6D84"/>
    <w:rsid w:val="271B3BDD"/>
    <w:rsid w:val="2723CE95"/>
    <w:rsid w:val="27317BBF"/>
    <w:rsid w:val="2759992C"/>
    <w:rsid w:val="275F8CEB"/>
    <w:rsid w:val="27600240"/>
    <w:rsid w:val="276684BF"/>
    <w:rsid w:val="276D5A9E"/>
    <w:rsid w:val="277D7700"/>
    <w:rsid w:val="277DC7B0"/>
    <w:rsid w:val="27A81473"/>
    <w:rsid w:val="27D8E216"/>
    <w:rsid w:val="2823E5F9"/>
    <w:rsid w:val="2826D2BB"/>
    <w:rsid w:val="2827DFD7"/>
    <w:rsid w:val="289C5705"/>
    <w:rsid w:val="28A563CE"/>
    <w:rsid w:val="28B0743B"/>
    <w:rsid w:val="28CABA25"/>
    <w:rsid w:val="28E8BAE0"/>
    <w:rsid w:val="29181FF4"/>
    <w:rsid w:val="293A5ED4"/>
    <w:rsid w:val="2959A298"/>
    <w:rsid w:val="295A97AA"/>
    <w:rsid w:val="298903B4"/>
    <w:rsid w:val="2989B94E"/>
    <w:rsid w:val="298F919C"/>
    <w:rsid w:val="29BCD7B5"/>
    <w:rsid w:val="29E36999"/>
    <w:rsid w:val="29EB174B"/>
    <w:rsid w:val="29EBDD69"/>
    <w:rsid w:val="29EF0ADB"/>
    <w:rsid w:val="2A0A4328"/>
    <w:rsid w:val="2A118D02"/>
    <w:rsid w:val="2A215873"/>
    <w:rsid w:val="2A2EA338"/>
    <w:rsid w:val="2A3DB3E8"/>
    <w:rsid w:val="2A3F8A6D"/>
    <w:rsid w:val="2A445F01"/>
    <w:rsid w:val="2A4C3851"/>
    <w:rsid w:val="2A57F293"/>
    <w:rsid w:val="2A5F76A6"/>
    <w:rsid w:val="2A609CB8"/>
    <w:rsid w:val="2A906646"/>
    <w:rsid w:val="2AA153B0"/>
    <w:rsid w:val="2AB4C4EB"/>
    <w:rsid w:val="2ACD7FE8"/>
    <w:rsid w:val="2AD731E5"/>
    <w:rsid w:val="2ADFD922"/>
    <w:rsid w:val="2B0CDC99"/>
    <w:rsid w:val="2B2D2143"/>
    <w:rsid w:val="2B2FDB77"/>
    <w:rsid w:val="2B40CED3"/>
    <w:rsid w:val="2B62509C"/>
    <w:rsid w:val="2B715ACB"/>
    <w:rsid w:val="2B794756"/>
    <w:rsid w:val="2B7EE473"/>
    <w:rsid w:val="2B897950"/>
    <w:rsid w:val="2B9A5B1B"/>
    <w:rsid w:val="2BA83E56"/>
    <w:rsid w:val="2BB48482"/>
    <w:rsid w:val="2BC968B2"/>
    <w:rsid w:val="2BDD0490"/>
    <w:rsid w:val="2BF6FAFA"/>
    <w:rsid w:val="2C290567"/>
    <w:rsid w:val="2C30F698"/>
    <w:rsid w:val="2C566CEB"/>
    <w:rsid w:val="2C6F2F3D"/>
    <w:rsid w:val="2C89FF94"/>
    <w:rsid w:val="2C8AB24F"/>
    <w:rsid w:val="2CDA5F4C"/>
    <w:rsid w:val="2CFB3F8B"/>
    <w:rsid w:val="2CFFDC01"/>
    <w:rsid w:val="2D047458"/>
    <w:rsid w:val="2D47A8D2"/>
    <w:rsid w:val="2D50CA9E"/>
    <w:rsid w:val="2D631EF8"/>
    <w:rsid w:val="2D73ACE6"/>
    <w:rsid w:val="2DC3E26C"/>
    <w:rsid w:val="2E0183C2"/>
    <w:rsid w:val="2E0520AA"/>
    <w:rsid w:val="2E091F96"/>
    <w:rsid w:val="2E11FB51"/>
    <w:rsid w:val="2E2E08CD"/>
    <w:rsid w:val="2E447D5B"/>
    <w:rsid w:val="2E55A6EE"/>
    <w:rsid w:val="2E753EF6"/>
    <w:rsid w:val="2E79C4B7"/>
    <w:rsid w:val="2E970FEC"/>
    <w:rsid w:val="2E9BAC62"/>
    <w:rsid w:val="2EABF7FA"/>
    <w:rsid w:val="2EB00750"/>
    <w:rsid w:val="2EFBC3BB"/>
    <w:rsid w:val="2F23D5EC"/>
    <w:rsid w:val="2F5F6ED9"/>
    <w:rsid w:val="2F70ADDD"/>
    <w:rsid w:val="2F941353"/>
    <w:rsid w:val="2FB02A85"/>
    <w:rsid w:val="30204136"/>
    <w:rsid w:val="302ABF5E"/>
    <w:rsid w:val="303808C1"/>
    <w:rsid w:val="3039C9CE"/>
    <w:rsid w:val="30515C26"/>
    <w:rsid w:val="3056737C"/>
    <w:rsid w:val="306D1410"/>
    <w:rsid w:val="307F61A4"/>
    <w:rsid w:val="308F1FB2"/>
    <w:rsid w:val="30A14B1F"/>
    <w:rsid w:val="30B088F7"/>
    <w:rsid w:val="30BCA3AD"/>
    <w:rsid w:val="30BEF3BF"/>
    <w:rsid w:val="30CE8E2D"/>
    <w:rsid w:val="31079F4D"/>
    <w:rsid w:val="31396677"/>
    <w:rsid w:val="3162970B"/>
    <w:rsid w:val="316E2529"/>
    <w:rsid w:val="31961B82"/>
    <w:rsid w:val="31AD7CDB"/>
    <w:rsid w:val="31B49091"/>
    <w:rsid w:val="31D59A2F"/>
    <w:rsid w:val="31DFDEA8"/>
    <w:rsid w:val="321399B1"/>
    <w:rsid w:val="321E0A0B"/>
    <w:rsid w:val="321EFC06"/>
    <w:rsid w:val="32220A61"/>
    <w:rsid w:val="324A391D"/>
    <w:rsid w:val="32A008E4"/>
    <w:rsid w:val="32AB62FB"/>
    <w:rsid w:val="32AFC3B1"/>
    <w:rsid w:val="32C05719"/>
    <w:rsid w:val="334EA909"/>
    <w:rsid w:val="3350878C"/>
    <w:rsid w:val="33652676"/>
    <w:rsid w:val="337D3D18"/>
    <w:rsid w:val="338BE528"/>
    <w:rsid w:val="339324B2"/>
    <w:rsid w:val="33B84CCA"/>
    <w:rsid w:val="33E8DA8E"/>
    <w:rsid w:val="33F22A5F"/>
    <w:rsid w:val="34016CC5"/>
    <w:rsid w:val="342BDF6A"/>
    <w:rsid w:val="342D2C4C"/>
    <w:rsid w:val="3440F497"/>
    <w:rsid w:val="346DD2C2"/>
    <w:rsid w:val="3481F48A"/>
    <w:rsid w:val="348886ED"/>
    <w:rsid w:val="34B49AEB"/>
    <w:rsid w:val="34D3E59F"/>
    <w:rsid w:val="350ADBB1"/>
    <w:rsid w:val="350AF17D"/>
    <w:rsid w:val="350B79E4"/>
    <w:rsid w:val="352B49E6"/>
    <w:rsid w:val="3555C42C"/>
    <w:rsid w:val="3559DF2D"/>
    <w:rsid w:val="35774102"/>
    <w:rsid w:val="35BF6C18"/>
    <w:rsid w:val="35C98511"/>
    <w:rsid w:val="35DCC4F8"/>
    <w:rsid w:val="35E4DECF"/>
    <w:rsid w:val="35E76473"/>
    <w:rsid w:val="35F409FD"/>
    <w:rsid w:val="35F5FD00"/>
    <w:rsid w:val="35F6691D"/>
    <w:rsid w:val="35F96877"/>
    <w:rsid w:val="3617615F"/>
    <w:rsid w:val="3636ADEE"/>
    <w:rsid w:val="364CB5FB"/>
    <w:rsid w:val="36504FB5"/>
    <w:rsid w:val="365BAAAB"/>
    <w:rsid w:val="368715B8"/>
    <w:rsid w:val="36948197"/>
    <w:rsid w:val="369C05C0"/>
    <w:rsid w:val="36ABC546"/>
    <w:rsid w:val="36CB6B20"/>
    <w:rsid w:val="36EFA01D"/>
    <w:rsid w:val="36F24019"/>
    <w:rsid w:val="370DA77F"/>
    <w:rsid w:val="3714CABD"/>
    <w:rsid w:val="37184ACD"/>
    <w:rsid w:val="372BE531"/>
    <w:rsid w:val="37365636"/>
    <w:rsid w:val="3737D5CE"/>
    <w:rsid w:val="37D26C89"/>
    <w:rsid w:val="3806C8C3"/>
    <w:rsid w:val="38277289"/>
    <w:rsid w:val="3847AAED"/>
    <w:rsid w:val="385F29DD"/>
    <w:rsid w:val="38631FA7"/>
    <w:rsid w:val="386B2EF5"/>
    <w:rsid w:val="3882CB29"/>
    <w:rsid w:val="38AC1406"/>
    <w:rsid w:val="38B26168"/>
    <w:rsid w:val="38C7B592"/>
    <w:rsid w:val="38EA40E5"/>
    <w:rsid w:val="38F71A10"/>
    <w:rsid w:val="39A1F9DF"/>
    <w:rsid w:val="3A0560A1"/>
    <w:rsid w:val="3A225AFC"/>
    <w:rsid w:val="3A28E12C"/>
    <w:rsid w:val="3A31042D"/>
    <w:rsid w:val="3A47E467"/>
    <w:rsid w:val="3A7980A7"/>
    <w:rsid w:val="3A992B25"/>
    <w:rsid w:val="3AD0A395"/>
    <w:rsid w:val="3AEB035F"/>
    <w:rsid w:val="3AFDB063"/>
    <w:rsid w:val="3B1CDDB5"/>
    <w:rsid w:val="3B29633C"/>
    <w:rsid w:val="3B48FA72"/>
    <w:rsid w:val="3B545F21"/>
    <w:rsid w:val="3B58C284"/>
    <w:rsid w:val="3B5F74C8"/>
    <w:rsid w:val="3B8F3356"/>
    <w:rsid w:val="3B9B3BC7"/>
    <w:rsid w:val="3BD24A04"/>
    <w:rsid w:val="3C4C451B"/>
    <w:rsid w:val="3C4F07E8"/>
    <w:rsid w:val="3C558121"/>
    <w:rsid w:val="3C656D78"/>
    <w:rsid w:val="3C832E13"/>
    <w:rsid w:val="3C9410DA"/>
    <w:rsid w:val="3CA12490"/>
    <w:rsid w:val="3CB413A1"/>
    <w:rsid w:val="3CBBEBA2"/>
    <w:rsid w:val="3CC14E72"/>
    <w:rsid w:val="3CD68749"/>
    <w:rsid w:val="3CDEB5C6"/>
    <w:rsid w:val="3CE9FD93"/>
    <w:rsid w:val="3CFAE3AC"/>
    <w:rsid w:val="3D396A87"/>
    <w:rsid w:val="3D4DC60B"/>
    <w:rsid w:val="3D63C0A6"/>
    <w:rsid w:val="3D6FDC11"/>
    <w:rsid w:val="3D71BD71"/>
    <w:rsid w:val="3D75F579"/>
    <w:rsid w:val="3DA7A58E"/>
    <w:rsid w:val="3DC50090"/>
    <w:rsid w:val="3DC5FE40"/>
    <w:rsid w:val="3DF3968B"/>
    <w:rsid w:val="3DF3F3C4"/>
    <w:rsid w:val="3E587FFB"/>
    <w:rsid w:val="3E5B265F"/>
    <w:rsid w:val="3E7561BC"/>
    <w:rsid w:val="3E91890E"/>
    <w:rsid w:val="3E96B40D"/>
    <w:rsid w:val="3EC565D0"/>
    <w:rsid w:val="3ECB12B5"/>
    <w:rsid w:val="3EE6DEF6"/>
    <w:rsid w:val="3F10E385"/>
    <w:rsid w:val="3F198E45"/>
    <w:rsid w:val="3F1CD901"/>
    <w:rsid w:val="3F2565F6"/>
    <w:rsid w:val="3F262B26"/>
    <w:rsid w:val="3F656F64"/>
    <w:rsid w:val="3F6A1698"/>
    <w:rsid w:val="3F98D505"/>
    <w:rsid w:val="3FB9541B"/>
    <w:rsid w:val="3FD1EF90"/>
    <w:rsid w:val="3FDB28AD"/>
    <w:rsid w:val="3FF2FAE1"/>
    <w:rsid w:val="3FFC3126"/>
    <w:rsid w:val="3FFF3B18"/>
    <w:rsid w:val="4006CF2C"/>
    <w:rsid w:val="4050F19D"/>
    <w:rsid w:val="4054D566"/>
    <w:rsid w:val="405D203F"/>
    <w:rsid w:val="4074C4BD"/>
    <w:rsid w:val="407DA775"/>
    <w:rsid w:val="407E17AF"/>
    <w:rsid w:val="408117DD"/>
    <w:rsid w:val="40A9DFC6"/>
    <w:rsid w:val="40B4F964"/>
    <w:rsid w:val="40BC4F44"/>
    <w:rsid w:val="40D7BCCE"/>
    <w:rsid w:val="40F150C6"/>
    <w:rsid w:val="411A3BF8"/>
    <w:rsid w:val="41358A4E"/>
    <w:rsid w:val="419A5381"/>
    <w:rsid w:val="419CA34B"/>
    <w:rsid w:val="41A34B38"/>
    <w:rsid w:val="41A7B2D4"/>
    <w:rsid w:val="41AD4CDD"/>
    <w:rsid w:val="41B2DC83"/>
    <w:rsid w:val="41F00480"/>
    <w:rsid w:val="41F139D2"/>
    <w:rsid w:val="41F19306"/>
    <w:rsid w:val="41F7B262"/>
    <w:rsid w:val="41FD0692"/>
    <w:rsid w:val="420B3DE3"/>
    <w:rsid w:val="42123FEF"/>
    <w:rsid w:val="4218A893"/>
    <w:rsid w:val="421A224B"/>
    <w:rsid w:val="42268022"/>
    <w:rsid w:val="423FD906"/>
    <w:rsid w:val="42434D34"/>
    <w:rsid w:val="42488447"/>
    <w:rsid w:val="4281045E"/>
    <w:rsid w:val="42AD3392"/>
    <w:rsid w:val="42AE2059"/>
    <w:rsid w:val="42B81B4D"/>
    <w:rsid w:val="42C78F35"/>
    <w:rsid w:val="42D15AAF"/>
    <w:rsid w:val="4305B960"/>
    <w:rsid w:val="43206763"/>
    <w:rsid w:val="4336DBDA"/>
    <w:rsid w:val="434510DD"/>
    <w:rsid w:val="43625ACB"/>
    <w:rsid w:val="4375720C"/>
    <w:rsid w:val="439BEF26"/>
    <w:rsid w:val="43A91CDB"/>
    <w:rsid w:val="43D70712"/>
    <w:rsid w:val="43EB493D"/>
    <w:rsid w:val="43EC400F"/>
    <w:rsid w:val="440241DC"/>
    <w:rsid w:val="441D1AFC"/>
    <w:rsid w:val="444645E1"/>
    <w:rsid w:val="44575700"/>
    <w:rsid w:val="447F9A9F"/>
    <w:rsid w:val="44A75FBF"/>
    <w:rsid w:val="44B37CD3"/>
    <w:rsid w:val="44BC37C4"/>
    <w:rsid w:val="44E9B9B4"/>
    <w:rsid w:val="44EE9316"/>
    <w:rsid w:val="44FC90A0"/>
    <w:rsid w:val="451C9DCA"/>
    <w:rsid w:val="45291D85"/>
    <w:rsid w:val="452CCB6F"/>
    <w:rsid w:val="453E3AEC"/>
    <w:rsid w:val="4542DCBB"/>
    <w:rsid w:val="4542E759"/>
    <w:rsid w:val="4551621A"/>
    <w:rsid w:val="45874846"/>
    <w:rsid w:val="458CAA1A"/>
    <w:rsid w:val="458E08B1"/>
    <w:rsid w:val="458F9582"/>
    <w:rsid w:val="45A47D3F"/>
    <w:rsid w:val="45A65093"/>
    <w:rsid w:val="45D0B69C"/>
    <w:rsid w:val="45D9C49B"/>
    <w:rsid w:val="45EA31EE"/>
    <w:rsid w:val="45EB9F3D"/>
    <w:rsid w:val="4614F9A8"/>
    <w:rsid w:val="4626D6B0"/>
    <w:rsid w:val="46400596"/>
    <w:rsid w:val="464A3B01"/>
    <w:rsid w:val="4664FCB7"/>
    <w:rsid w:val="46668EEC"/>
    <w:rsid w:val="4678BAD6"/>
    <w:rsid w:val="46813B0E"/>
    <w:rsid w:val="468C7227"/>
    <w:rsid w:val="4698ADC8"/>
    <w:rsid w:val="46ACA6DA"/>
    <w:rsid w:val="46DB3CF2"/>
    <w:rsid w:val="46DEAD1C"/>
    <w:rsid w:val="470CCA4B"/>
    <w:rsid w:val="47143FB4"/>
    <w:rsid w:val="475920AE"/>
    <w:rsid w:val="4771AC5E"/>
    <w:rsid w:val="47876F9E"/>
    <w:rsid w:val="479CA7FD"/>
    <w:rsid w:val="47C689A3"/>
    <w:rsid w:val="47FC2482"/>
    <w:rsid w:val="4821FA76"/>
    <w:rsid w:val="483CB9F0"/>
    <w:rsid w:val="484B544E"/>
    <w:rsid w:val="485E0EAB"/>
    <w:rsid w:val="486E6457"/>
    <w:rsid w:val="4876AEBA"/>
    <w:rsid w:val="4894C6B6"/>
    <w:rsid w:val="48A7482E"/>
    <w:rsid w:val="48D7C580"/>
    <w:rsid w:val="48D99A05"/>
    <w:rsid w:val="48DC1E01"/>
    <w:rsid w:val="48FFEDA3"/>
    <w:rsid w:val="490D7CBF"/>
    <w:rsid w:val="49233FFF"/>
    <w:rsid w:val="4933BD42"/>
    <w:rsid w:val="494CBC44"/>
    <w:rsid w:val="49590A67"/>
    <w:rsid w:val="49623AAA"/>
    <w:rsid w:val="49A6F3B1"/>
    <w:rsid w:val="49B9E04B"/>
    <w:rsid w:val="49C78E14"/>
    <w:rsid w:val="4A089E44"/>
    <w:rsid w:val="4A30FA8F"/>
    <w:rsid w:val="4A38EC2B"/>
    <w:rsid w:val="4A7F7D33"/>
    <w:rsid w:val="4ABCFDC9"/>
    <w:rsid w:val="4AC1CDD4"/>
    <w:rsid w:val="4AC9CBAC"/>
    <w:rsid w:val="4ADD3CFC"/>
    <w:rsid w:val="4B280D6A"/>
    <w:rsid w:val="4B2F0140"/>
    <w:rsid w:val="4B727071"/>
    <w:rsid w:val="4B90212F"/>
    <w:rsid w:val="4BA515C8"/>
    <w:rsid w:val="4BBC951E"/>
    <w:rsid w:val="4BDEE8F0"/>
    <w:rsid w:val="4C138CED"/>
    <w:rsid w:val="4C19317F"/>
    <w:rsid w:val="4C310B60"/>
    <w:rsid w:val="4C5945F8"/>
    <w:rsid w:val="4C5FE1DE"/>
    <w:rsid w:val="4C6268E5"/>
    <w:rsid w:val="4C7917AB"/>
    <w:rsid w:val="4C8110CB"/>
    <w:rsid w:val="4C9A0062"/>
    <w:rsid w:val="4CCFF840"/>
    <w:rsid w:val="4CFD4585"/>
    <w:rsid w:val="4D0D6E88"/>
    <w:rsid w:val="4D0E40D2"/>
    <w:rsid w:val="4D72C481"/>
    <w:rsid w:val="4D7AB951"/>
    <w:rsid w:val="4DB324AE"/>
    <w:rsid w:val="4DB720AA"/>
    <w:rsid w:val="4DCEFFE8"/>
    <w:rsid w:val="4DE49DD3"/>
    <w:rsid w:val="4DFB4622"/>
    <w:rsid w:val="4E474042"/>
    <w:rsid w:val="4EA2743C"/>
    <w:rsid w:val="4EA97D52"/>
    <w:rsid w:val="4EAC2252"/>
    <w:rsid w:val="4ED6BC97"/>
    <w:rsid w:val="4F1C1631"/>
    <w:rsid w:val="4F5BA46E"/>
    <w:rsid w:val="4F7793B9"/>
    <w:rsid w:val="4F7ABF8A"/>
    <w:rsid w:val="4F7EFDE6"/>
    <w:rsid w:val="4F881314"/>
    <w:rsid w:val="4F890604"/>
    <w:rsid w:val="4FA7BEB1"/>
    <w:rsid w:val="4FB2FF79"/>
    <w:rsid w:val="502F654D"/>
    <w:rsid w:val="503D9E91"/>
    <w:rsid w:val="506D686A"/>
    <w:rsid w:val="50776E75"/>
    <w:rsid w:val="507F0519"/>
    <w:rsid w:val="508A2E77"/>
    <w:rsid w:val="509FFB83"/>
    <w:rsid w:val="50ABF0A3"/>
    <w:rsid w:val="50B7E692"/>
    <w:rsid w:val="50EADDFF"/>
    <w:rsid w:val="50F29733"/>
    <w:rsid w:val="511F711A"/>
    <w:rsid w:val="514DF552"/>
    <w:rsid w:val="515DF669"/>
    <w:rsid w:val="5189E0BF"/>
    <w:rsid w:val="5190113F"/>
    <w:rsid w:val="5197F008"/>
    <w:rsid w:val="51A1BE28"/>
    <w:rsid w:val="51CFAF8D"/>
    <w:rsid w:val="51FA28D9"/>
    <w:rsid w:val="51FB20D2"/>
    <w:rsid w:val="51FFF3D5"/>
    <w:rsid w:val="520B1AA0"/>
    <w:rsid w:val="520D509A"/>
    <w:rsid w:val="520DABE2"/>
    <w:rsid w:val="521273F5"/>
    <w:rsid w:val="52153908"/>
    <w:rsid w:val="52346EEB"/>
    <w:rsid w:val="5245EB4B"/>
    <w:rsid w:val="52711B93"/>
    <w:rsid w:val="528B3F14"/>
    <w:rsid w:val="528F1BB2"/>
    <w:rsid w:val="529006BE"/>
    <w:rsid w:val="52A344A6"/>
    <w:rsid w:val="52BF132F"/>
    <w:rsid w:val="52C3359A"/>
    <w:rsid w:val="53123326"/>
    <w:rsid w:val="531D0718"/>
    <w:rsid w:val="5335ECF4"/>
    <w:rsid w:val="534D1BF6"/>
    <w:rsid w:val="535D3A53"/>
    <w:rsid w:val="5387B2C0"/>
    <w:rsid w:val="53AC44FF"/>
    <w:rsid w:val="53B4C2C8"/>
    <w:rsid w:val="53F1137A"/>
    <w:rsid w:val="54590B49"/>
    <w:rsid w:val="54645C6B"/>
    <w:rsid w:val="54821FEA"/>
    <w:rsid w:val="5485DCBB"/>
    <w:rsid w:val="548894AA"/>
    <w:rsid w:val="5491BBC9"/>
    <w:rsid w:val="54B3ED89"/>
    <w:rsid w:val="54C65932"/>
    <w:rsid w:val="54C89219"/>
    <w:rsid w:val="550F62B5"/>
    <w:rsid w:val="5512B7AF"/>
    <w:rsid w:val="554B7B58"/>
    <w:rsid w:val="557C1939"/>
    <w:rsid w:val="559A362D"/>
    <w:rsid w:val="559E3659"/>
    <w:rsid w:val="55A4175F"/>
    <w:rsid w:val="55CDF14A"/>
    <w:rsid w:val="55D86198"/>
    <w:rsid w:val="55E1E4B0"/>
    <w:rsid w:val="55E7C74A"/>
    <w:rsid w:val="55EBFFC7"/>
    <w:rsid w:val="55EFD31C"/>
    <w:rsid w:val="55F933B1"/>
    <w:rsid w:val="560978E5"/>
    <w:rsid w:val="561ADFD1"/>
    <w:rsid w:val="5644A877"/>
    <w:rsid w:val="5671B3E7"/>
    <w:rsid w:val="56AF81AD"/>
    <w:rsid w:val="56D5D1D8"/>
    <w:rsid w:val="56E92559"/>
    <w:rsid w:val="57122487"/>
    <w:rsid w:val="574932A2"/>
    <w:rsid w:val="575E5EF0"/>
    <w:rsid w:val="5765D860"/>
    <w:rsid w:val="577EA39A"/>
    <w:rsid w:val="57870A89"/>
    <w:rsid w:val="5787D028"/>
    <w:rsid w:val="57950412"/>
    <w:rsid w:val="57B6B032"/>
    <w:rsid w:val="57BEBEA2"/>
    <w:rsid w:val="581E59DB"/>
    <w:rsid w:val="58494032"/>
    <w:rsid w:val="5859DE11"/>
    <w:rsid w:val="586E5F14"/>
    <w:rsid w:val="58B777AB"/>
    <w:rsid w:val="58D1395B"/>
    <w:rsid w:val="58E19695"/>
    <w:rsid w:val="59029B23"/>
    <w:rsid w:val="5923A089"/>
    <w:rsid w:val="598D1F41"/>
    <w:rsid w:val="598E60AA"/>
    <w:rsid w:val="59BDCF53"/>
    <w:rsid w:val="59FB94AD"/>
    <w:rsid w:val="5A037C3D"/>
    <w:rsid w:val="5A0A5B03"/>
    <w:rsid w:val="5A41AAC4"/>
    <w:rsid w:val="5A62114F"/>
    <w:rsid w:val="5A637DA8"/>
    <w:rsid w:val="5A654D2C"/>
    <w:rsid w:val="5A926754"/>
    <w:rsid w:val="5AA68FB1"/>
    <w:rsid w:val="5AA9E8DB"/>
    <w:rsid w:val="5AC9A129"/>
    <w:rsid w:val="5AE9F127"/>
    <w:rsid w:val="5B08851C"/>
    <w:rsid w:val="5B3F3F39"/>
    <w:rsid w:val="5B40CFA7"/>
    <w:rsid w:val="5B7255A3"/>
    <w:rsid w:val="5BB1052B"/>
    <w:rsid w:val="5BC4453E"/>
    <w:rsid w:val="5BD9381A"/>
    <w:rsid w:val="5C0A4F1C"/>
    <w:rsid w:val="5C273D32"/>
    <w:rsid w:val="5C347FD6"/>
    <w:rsid w:val="5C463D36"/>
    <w:rsid w:val="5C46B04D"/>
    <w:rsid w:val="5CA58FB9"/>
    <w:rsid w:val="5CAB9F01"/>
    <w:rsid w:val="5CD0E944"/>
    <w:rsid w:val="5CEA1DF8"/>
    <w:rsid w:val="5CFA6BA5"/>
    <w:rsid w:val="5D08C22E"/>
    <w:rsid w:val="5D29C1DB"/>
    <w:rsid w:val="5D427A54"/>
    <w:rsid w:val="5D445FC4"/>
    <w:rsid w:val="5D47F6CD"/>
    <w:rsid w:val="5D5DB096"/>
    <w:rsid w:val="5DD9DB50"/>
    <w:rsid w:val="5DE9C2C6"/>
    <w:rsid w:val="5E1C86C4"/>
    <w:rsid w:val="5E1CBCA7"/>
    <w:rsid w:val="5E3B8CDF"/>
    <w:rsid w:val="5E436941"/>
    <w:rsid w:val="5E6A4FB6"/>
    <w:rsid w:val="5E80F070"/>
    <w:rsid w:val="5E874308"/>
    <w:rsid w:val="5E975C87"/>
    <w:rsid w:val="5E9A3551"/>
    <w:rsid w:val="5EBF8957"/>
    <w:rsid w:val="5EE877BA"/>
    <w:rsid w:val="5EF71C60"/>
    <w:rsid w:val="5F03D804"/>
    <w:rsid w:val="5F29F720"/>
    <w:rsid w:val="5F2C1B11"/>
    <w:rsid w:val="5F5B9790"/>
    <w:rsid w:val="5F6970D5"/>
    <w:rsid w:val="5F7088BF"/>
    <w:rsid w:val="5F81B5FC"/>
    <w:rsid w:val="5F846DDA"/>
    <w:rsid w:val="5F8BA2F7"/>
    <w:rsid w:val="5F9920AD"/>
    <w:rsid w:val="5FAA8C04"/>
    <w:rsid w:val="5FAC9C8E"/>
    <w:rsid w:val="5FB2FACE"/>
    <w:rsid w:val="6014CD02"/>
    <w:rsid w:val="6020B531"/>
    <w:rsid w:val="602CB35B"/>
    <w:rsid w:val="603699FA"/>
    <w:rsid w:val="604E1278"/>
    <w:rsid w:val="60570326"/>
    <w:rsid w:val="60621316"/>
    <w:rsid w:val="60763180"/>
    <w:rsid w:val="60938DCD"/>
    <w:rsid w:val="6093BD26"/>
    <w:rsid w:val="60B66E25"/>
    <w:rsid w:val="60D56BB6"/>
    <w:rsid w:val="60DE09D3"/>
    <w:rsid w:val="60E3F388"/>
    <w:rsid w:val="61369FF4"/>
    <w:rsid w:val="615C73D4"/>
    <w:rsid w:val="618DECC4"/>
    <w:rsid w:val="619B8247"/>
    <w:rsid w:val="61AF202A"/>
    <w:rsid w:val="61B8C089"/>
    <w:rsid w:val="61C883BC"/>
    <w:rsid w:val="61E6B64D"/>
    <w:rsid w:val="61FED9A3"/>
    <w:rsid w:val="623E5509"/>
    <w:rsid w:val="6248F648"/>
    <w:rsid w:val="62BE4E6C"/>
    <w:rsid w:val="63090E36"/>
    <w:rsid w:val="63140036"/>
    <w:rsid w:val="63582475"/>
    <w:rsid w:val="6399E4E1"/>
    <w:rsid w:val="63A90603"/>
    <w:rsid w:val="63B065DD"/>
    <w:rsid w:val="63C4978E"/>
    <w:rsid w:val="63C6EFCA"/>
    <w:rsid w:val="63C98E0C"/>
    <w:rsid w:val="63CB685E"/>
    <w:rsid w:val="63DEA857"/>
    <w:rsid w:val="63EC7D9B"/>
    <w:rsid w:val="63F5343C"/>
    <w:rsid w:val="644F1EE0"/>
    <w:rsid w:val="645873CE"/>
    <w:rsid w:val="648CBA0F"/>
    <w:rsid w:val="64BFFC29"/>
    <w:rsid w:val="64FEE5B4"/>
    <w:rsid w:val="64FFEEAE"/>
    <w:rsid w:val="652D28D7"/>
    <w:rsid w:val="653C07A6"/>
    <w:rsid w:val="65637EE1"/>
    <w:rsid w:val="6573C8FA"/>
    <w:rsid w:val="657913FC"/>
    <w:rsid w:val="6608C587"/>
    <w:rsid w:val="66097D36"/>
    <w:rsid w:val="663588DA"/>
    <w:rsid w:val="667B6378"/>
    <w:rsid w:val="667C1615"/>
    <w:rsid w:val="66924325"/>
    <w:rsid w:val="66B2EC65"/>
    <w:rsid w:val="66B2EE3A"/>
    <w:rsid w:val="66CCB1BA"/>
    <w:rsid w:val="66CFD00F"/>
    <w:rsid w:val="66F05FD2"/>
    <w:rsid w:val="671894D5"/>
    <w:rsid w:val="67333284"/>
    <w:rsid w:val="67394377"/>
    <w:rsid w:val="673C85B6"/>
    <w:rsid w:val="679D9E75"/>
    <w:rsid w:val="67CA7102"/>
    <w:rsid w:val="67D21DCD"/>
    <w:rsid w:val="68037801"/>
    <w:rsid w:val="6839DBA5"/>
    <w:rsid w:val="684D4639"/>
    <w:rsid w:val="68616A58"/>
    <w:rsid w:val="688DF5F1"/>
    <w:rsid w:val="688EFFF1"/>
    <w:rsid w:val="68A509E0"/>
    <w:rsid w:val="68C4A00A"/>
    <w:rsid w:val="68D1E4D7"/>
    <w:rsid w:val="6901EC64"/>
    <w:rsid w:val="6909E784"/>
    <w:rsid w:val="691B8797"/>
    <w:rsid w:val="693988F0"/>
    <w:rsid w:val="693BB9A0"/>
    <w:rsid w:val="695EC3B1"/>
    <w:rsid w:val="697DB50A"/>
    <w:rsid w:val="699F4862"/>
    <w:rsid w:val="69C33FC8"/>
    <w:rsid w:val="69D0F4D9"/>
    <w:rsid w:val="69EA8D27"/>
    <w:rsid w:val="6A121D8D"/>
    <w:rsid w:val="6A201D61"/>
    <w:rsid w:val="6A351ABD"/>
    <w:rsid w:val="6A383B70"/>
    <w:rsid w:val="6A71AD71"/>
    <w:rsid w:val="6A93D80D"/>
    <w:rsid w:val="6AAAD44F"/>
    <w:rsid w:val="6AB7E5AC"/>
    <w:rsid w:val="6ADDD05D"/>
    <w:rsid w:val="6AF17C6F"/>
    <w:rsid w:val="6B14146E"/>
    <w:rsid w:val="6B293548"/>
    <w:rsid w:val="6B2EF93B"/>
    <w:rsid w:val="6B488DE7"/>
    <w:rsid w:val="6B4E08AA"/>
    <w:rsid w:val="6B4F349C"/>
    <w:rsid w:val="6B5E65B0"/>
    <w:rsid w:val="6B5EE0DA"/>
    <w:rsid w:val="6B65C1EB"/>
    <w:rsid w:val="6B7E8C0F"/>
    <w:rsid w:val="6B802F55"/>
    <w:rsid w:val="6B85AB91"/>
    <w:rsid w:val="6BA0C27B"/>
    <w:rsid w:val="6BBC770B"/>
    <w:rsid w:val="6BE9ACAE"/>
    <w:rsid w:val="6C55F065"/>
    <w:rsid w:val="6C70F266"/>
    <w:rsid w:val="6C822266"/>
    <w:rsid w:val="6C96543A"/>
    <w:rsid w:val="6C9C9292"/>
    <w:rsid w:val="6CB43A2F"/>
    <w:rsid w:val="6CBADEFE"/>
    <w:rsid w:val="6CD62C86"/>
    <w:rsid w:val="6CF3198C"/>
    <w:rsid w:val="6D0E5846"/>
    <w:rsid w:val="6D186726"/>
    <w:rsid w:val="6D401E29"/>
    <w:rsid w:val="6D45EA9B"/>
    <w:rsid w:val="6D60B3C4"/>
    <w:rsid w:val="6D644CAC"/>
    <w:rsid w:val="6D9C9DCE"/>
    <w:rsid w:val="6DA8F499"/>
    <w:rsid w:val="6DFAD325"/>
    <w:rsid w:val="6E171261"/>
    <w:rsid w:val="6E4947D8"/>
    <w:rsid w:val="6E72246B"/>
    <w:rsid w:val="6E94CF8B"/>
    <w:rsid w:val="6E9D9389"/>
    <w:rsid w:val="6EA5D318"/>
    <w:rsid w:val="6ED8633D"/>
    <w:rsid w:val="6EED5937"/>
    <w:rsid w:val="6EF65354"/>
    <w:rsid w:val="6F2646C9"/>
    <w:rsid w:val="6F5FD5B4"/>
    <w:rsid w:val="6F7039C7"/>
    <w:rsid w:val="6FAA106F"/>
    <w:rsid w:val="6FC76254"/>
    <w:rsid w:val="6FCAF366"/>
    <w:rsid w:val="6FFD7BA3"/>
    <w:rsid w:val="7017778F"/>
    <w:rsid w:val="703185E0"/>
    <w:rsid w:val="704A0D63"/>
    <w:rsid w:val="7053C433"/>
    <w:rsid w:val="707D8B5D"/>
    <w:rsid w:val="708651E1"/>
    <w:rsid w:val="70A15133"/>
    <w:rsid w:val="70A91680"/>
    <w:rsid w:val="70C93CB8"/>
    <w:rsid w:val="70CF767F"/>
    <w:rsid w:val="70E01B2C"/>
    <w:rsid w:val="70F180D6"/>
    <w:rsid w:val="711F557C"/>
    <w:rsid w:val="712F579C"/>
    <w:rsid w:val="7132747A"/>
    <w:rsid w:val="7152CF4B"/>
    <w:rsid w:val="7180C5FF"/>
    <w:rsid w:val="7184E707"/>
    <w:rsid w:val="71A2AE52"/>
    <w:rsid w:val="71AB63A9"/>
    <w:rsid w:val="71BFEAB6"/>
    <w:rsid w:val="71C27C41"/>
    <w:rsid w:val="71C54D10"/>
    <w:rsid w:val="71CCAF10"/>
    <w:rsid w:val="71D1A760"/>
    <w:rsid w:val="71F0372A"/>
    <w:rsid w:val="71F28382"/>
    <w:rsid w:val="71F3BD66"/>
    <w:rsid w:val="71F7CCF5"/>
    <w:rsid w:val="7218B766"/>
    <w:rsid w:val="72195BBE"/>
    <w:rsid w:val="7224CCCB"/>
    <w:rsid w:val="7224F9F9"/>
    <w:rsid w:val="72447AC4"/>
    <w:rsid w:val="72E093E1"/>
    <w:rsid w:val="72FA5850"/>
    <w:rsid w:val="72FAE447"/>
    <w:rsid w:val="731559A4"/>
    <w:rsid w:val="7333C990"/>
    <w:rsid w:val="73527346"/>
    <w:rsid w:val="737848E5"/>
    <w:rsid w:val="73BE150F"/>
    <w:rsid w:val="73C32EB5"/>
    <w:rsid w:val="73C91BF0"/>
    <w:rsid w:val="73FE3AB4"/>
    <w:rsid w:val="740AC7F8"/>
    <w:rsid w:val="742DDFAC"/>
    <w:rsid w:val="74483DC7"/>
    <w:rsid w:val="749628B1"/>
    <w:rsid w:val="74A3413B"/>
    <w:rsid w:val="74B12A05"/>
    <w:rsid w:val="74BE0079"/>
    <w:rsid w:val="751C8227"/>
    <w:rsid w:val="7526B48F"/>
    <w:rsid w:val="755210FE"/>
    <w:rsid w:val="75561C17"/>
    <w:rsid w:val="75655048"/>
    <w:rsid w:val="758DEA43"/>
    <w:rsid w:val="759302A9"/>
    <w:rsid w:val="75CA3988"/>
    <w:rsid w:val="75E2589E"/>
    <w:rsid w:val="75F3B0B0"/>
    <w:rsid w:val="761235E2"/>
    <w:rsid w:val="7644A934"/>
    <w:rsid w:val="764898E7"/>
    <w:rsid w:val="7661C6F3"/>
    <w:rsid w:val="7684F767"/>
    <w:rsid w:val="7686BB8A"/>
    <w:rsid w:val="769FE170"/>
    <w:rsid w:val="76AFE9A7"/>
    <w:rsid w:val="76B49422"/>
    <w:rsid w:val="76C25F15"/>
    <w:rsid w:val="76EAFF81"/>
    <w:rsid w:val="7772E028"/>
    <w:rsid w:val="7773A341"/>
    <w:rsid w:val="777F3BE9"/>
    <w:rsid w:val="778788F8"/>
    <w:rsid w:val="77B0598B"/>
    <w:rsid w:val="77C35EE7"/>
    <w:rsid w:val="77C4D448"/>
    <w:rsid w:val="77D33A14"/>
    <w:rsid w:val="77D633F7"/>
    <w:rsid w:val="78083825"/>
    <w:rsid w:val="78283147"/>
    <w:rsid w:val="78313ADC"/>
    <w:rsid w:val="7835F7C6"/>
    <w:rsid w:val="783BB1D1"/>
    <w:rsid w:val="7868FF07"/>
    <w:rsid w:val="786FDDC7"/>
    <w:rsid w:val="78715178"/>
    <w:rsid w:val="7871CA36"/>
    <w:rsid w:val="78739070"/>
    <w:rsid w:val="787C62A6"/>
    <w:rsid w:val="7889B1C0"/>
    <w:rsid w:val="788CAEF6"/>
    <w:rsid w:val="789620BB"/>
    <w:rsid w:val="78A643EE"/>
    <w:rsid w:val="78B3EB3C"/>
    <w:rsid w:val="78D91C48"/>
    <w:rsid w:val="7901F4F7"/>
    <w:rsid w:val="790EB089"/>
    <w:rsid w:val="7934F2B6"/>
    <w:rsid w:val="79496170"/>
    <w:rsid w:val="794ED807"/>
    <w:rsid w:val="798E4733"/>
    <w:rsid w:val="7996610A"/>
    <w:rsid w:val="79BE9F57"/>
    <w:rsid w:val="79CDAB19"/>
    <w:rsid w:val="79E503A0"/>
    <w:rsid w:val="7A0BAE28"/>
    <w:rsid w:val="7A2090DB"/>
    <w:rsid w:val="7A258221"/>
    <w:rsid w:val="7A30638F"/>
    <w:rsid w:val="7A307180"/>
    <w:rsid w:val="7A4EB665"/>
    <w:rsid w:val="7A506210"/>
    <w:rsid w:val="7A5922F6"/>
    <w:rsid w:val="7A5A467F"/>
    <w:rsid w:val="7A79C387"/>
    <w:rsid w:val="7AA6798E"/>
    <w:rsid w:val="7AB56385"/>
    <w:rsid w:val="7AB82459"/>
    <w:rsid w:val="7ADD2F1B"/>
    <w:rsid w:val="7B0905E7"/>
    <w:rsid w:val="7B0EF1FA"/>
    <w:rsid w:val="7B22A6E7"/>
    <w:rsid w:val="7B32316B"/>
    <w:rsid w:val="7B39714E"/>
    <w:rsid w:val="7B3B489E"/>
    <w:rsid w:val="7B62AF9C"/>
    <w:rsid w:val="7B6DC505"/>
    <w:rsid w:val="7B8BA514"/>
    <w:rsid w:val="7B8FF808"/>
    <w:rsid w:val="7B9740AE"/>
    <w:rsid w:val="7BCE409A"/>
    <w:rsid w:val="7C1FBA36"/>
    <w:rsid w:val="7C24A1BE"/>
    <w:rsid w:val="7C2B8F22"/>
    <w:rsid w:val="7C2F5EF8"/>
    <w:rsid w:val="7C333B60"/>
    <w:rsid w:val="7C4288C0"/>
    <w:rsid w:val="7C471464"/>
    <w:rsid w:val="7C5DDB1C"/>
    <w:rsid w:val="7C765DCE"/>
    <w:rsid w:val="7CA3199F"/>
    <w:rsid w:val="7CC72E2D"/>
    <w:rsid w:val="7CE311D5"/>
    <w:rsid w:val="7CF5FA97"/>
    <w:rsid w:val="7CFD72FA"/>
    <w:rsid w:val="7CFE13DA"/>
    <w:rsid w:val="7D091552"/>
    <w:rsid w:val="7D513C32"/>
    <w:rsid w:val="7D53F39B"/>
    <w:rsid w:val="7D60CDBC"/>
    <w:rsid w:val="7D653E8F"/>
    <w:rsid w:val="7D7267CB"/>
    <w:rsid w:val="7D76B8E7"/>
    <w:rsid w:val="7D84D8EC"/>
    <w:rsid w:val="7D872B4D"/>
    <w:rsid w:val="7D8B13D5"/>
    <w:rsid w:val="7DA6975E"/>
    <w:rsid w:val="7DE2E4C5"/>
    <w:rsid w:val="7DEFC51B"/>
    <w:rsid w:val="7E0AABCF"/>
    <w:rsid w:val="7E0F9D7E"/>
    <w:rsid w:val="7E169475"/>
    <w:rsid w:val="7E32A06B"/>
    <w:rsid w:val="7E388CB1"/>
    <w:rsid w:val="7E5C88DA"/>
    <w:rsid w:val="7E600218"/>
    <w:rsid w:val="7E63956A"/>
    <w:rsid w:val="7E6F1FD8"/>
    <w:rsid w:val="7E73C4BA"/>
    <w:rsid w:val="7EE9F0C0"/>
    <w:rsid w:val="7EF409E1"/>
    <w:rsid w:val="7F14D653"/>
    <w:rsid w:val="7F1ADB75"/>
    <w:rsid w:val="7F26E436"/>
    <w:rsid w:val="7F731EC9"/>
    <w:rsid w:val="7F85599E"/>
    <w:rsid w:val="7FD1322C"/>
    <w:rsid w:val="7FEEFFD5"/>
    <w:rsid w:val="7FEF8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51F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5B3"/>
  </w:style>
  <w:style w:type="paragraph" w:styleId="Nadpis1">
    <w:name w:val="heading 1"/>
    <w:basedOn w:val="Normlny"/>
    <w:next w:val="Normlny"/>
    <w:link w:val="Nadpis1Char"/>
    <w:uiPriority w:val="9"/>
    <w:qFormat/>
    <w:rsid w:val="000D2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D2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C01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D25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D25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aliases w:val="body,Odsek zoznamu2,Dot pt,No Spacing1,List Paragraph Char Char Char,Indicator Text,Numbered Para 1,List Paragraph à moi,Odsek zoznamu4,LISTA,Listaszerű bekezdés2,Listaszerű bekezdés3,Listaszerű bekezdés1,F5 List Paragraph,Recommendation"/>
    <w:basedOn w:val="Normlny"/>
    <w:link w:val="OdsekzoznamuChar"/>
    <w:uiPriority w:val="34"/>
    <w:qFormat/>
    <w:rsid w:val="00EE73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72644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Dot pt Char,No Spacing1 Char,List Paragraph Char Char Char Char,Indicator Text Char,Numbered Para 1 Char,List Paragraph à moi Char,Odsek zoznamu4 Char,LISTA Char,Listaszerű bekezdés2 Char"/>
    <w:basedOn w:val="Predvolenpsmoodseku"/>
    <w:link w:val="Odsekzoznamu"/>
    <w:uiPriority w:val="34"/>
    <w:qFormat/>
    <w:rsid w:val="004B7C2E"/>
  </w:style>
  <w:style w:type="paragraph" w:styleId="Hlavikaobsahu">
    <w:name w:val="TOC Heading"/>
    <w:basedOn w:val="Nadpis1"/>
    <w:next w:val="Normlny"/>
    <w:uiPriority w:val="39"/>
    <w:unhideWhenUsed/>
    <w:qFormat/>
    <w:rsid w:val="002672DD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2672DD"/>
    <w:pPr>
      <w:spacing w:after="100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672DD"/>
    <w:pPr>
      <w:spacing w:after="10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2672DD"/>
    <w:pPr>
      <w:spacing w:after="100"/>
      <w:ind w:left="440"/>
    </w:pPr>
    <w:rPr>
      <w:rFonts w:eastAsiaTheme="minorEastAsia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72DD"/>
  </w:style>
  <w:style w:type="paragraph" w:styleId="Pta">
    <w:name w:val="footer"/>
    <w:basedOn w:val="Normlny"/>
    <w:link w:val="PtaChar"/>
    <w:uiPriority w:val="99"/>
    <w:unhideWhenUsed/>
    <w:rsid w:val="0026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72DD"/>
  </w:style>
  <w:style w:type="table" w:styleId="Mriekatabuky">
    <w:name w:val="Table Grid"/>
    <w:basedOn w:val="Normlnatabuka"/>
    <w:uiPriority w:val="39"/>
    <w:rsid w:val="009A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13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3297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2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297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A32972"/>
    <w:rPr>
      <w:rFonts w:cs="Times New Roman"/>
      <w:vertAlign w:val="superscript"/>
    </w:rPr>
  </w:style>
  <w:style w:type="paragraph" w:customStyle="1" w:styleId="Default">
    <w:name w:val="Default"/>
    <w:rsid w:val="00A32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DC01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697C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D0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54A6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4A6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4A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800534"/>
  </w:style>
  <w:style w:type="character" w:customStyle="1" w:styleId="eop">
    <w:name w:val="eop"/>
    <w:basedOn w:val="Predvolenpsmoodseku"/>
    <w:rsid w:val="00800534"/>
  </w:style>
  <w:style w:type="character" w:customStyle="1" w:styleId="findhit">
    <w:name w:val="findhit"/>
    <w:basedOn w:val="Predvolenpsmoodseku"/>
    <w:uiPriority w:val="1"/>
    <w:rsid w:val="787C62A6"/>
  </w:style>
  <w:style w:type="character" w:customStyle="1" w:styleId="markedcontent">
    <w:name w:val="markedcontent"/>
    <w:basedOn w:val="Predvolenpsmoodseku"/>
    <w:rsid w:val="00C77CEE"/>
  </w:style>
  <w:style w:type="character" w:customStyle="1" w:styleId="highlight">
    <w:name w:val="highlight"/>
    <w:basedOn w:val="Predvolenpsmoodseku"/>
    <w:rsid w:val="00C77CEE"/>
  </w:style>
  <w:style w:type="paragraph" w:styleId="Revzia">
    <w:name w:val="Revision"/>
    <w:hidden/>
    <w:uiPriority w:val="99"/>
    <w:semiHidden/>
    <w:rsid w:val="00945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MV21-27@mirri.gov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e797254678c04b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ccb9fa038fd04b5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EAE4C-4688-4DEA-944F-304B489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2022-12-06T11:09:00Z</dcterms:created>
  <dcterms:modified xsi:type="dcterms:W3CDTF">2023-02-16T14:46:00Z</dcterms:modified>
</cp:coreProperties>
</file>